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ZARZĄDZENIE NR 3/2024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Dyrektora Przedszkola nr 3 w Namysłowie</w:t>
        <w:br/>
        <w:t>z dnia 08.02.2024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w sprawie wprowadzenia standardów ochrony małoletnich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 xml:space="preserve">Na podstawie art. 22b pkt 1 ustawy z dnia 13 maja 2016 r. o przeciwdziałaniu zagrożeniom przestępczością na tle seksualnym (tekst jedn.: Dz.U. z 2023 r. poz. 1304) </w:t>
      </w:r>
      <w:r>
        <w:rPr>
          <w:rFonts w:cs="Arial" w:ascii="Arial" w:hAnsi="Arial"/>
          <w:bCs/>
          <w:sz w:val="24"/>
          <w:szCs w:val="24"/>
        </w:rPr>
        <w:t>zarządza się, co następuje:</w:t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Wprowadzam w życie w Przedszkolu nr 3 w Namysłowie, zwanej dalej Przedszkolem, standardy ochrony małoletnich.</w:t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Ochrona małoletnich w Przedszkolu funkcjonuje w oparciu o przyjęte standardy ochrony małoletnich  przez dyrektora Przedszkola których wykaz stanowi załącznik nr 1 do zarządzenia.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Standardy o których mowa w ust. 1 uwzględniają specyfikę Przedszkola (charakter, rodzaj) oraz sytuację dzieci niepełnosprawnych oraz dzieci ze specjalnymi potrzebami edukacyjnymi.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3. Ochrona małoletnich w Przedszkolu stanowi ogół działań dyrektora, jego zastępcy, nauczycieli i pracowników niepedagogicznych, podejmowanych dla zapewnienia ochrony małoletnich w sposób zgodny i spójny z wprowadzonymi standardami ochrony małoletnich.</w:t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3.</w:t>
      </w:r>
    </w:p>
    <w:p>
      <w:pPr>
        <w:pStyle w:val="Normal"/>
        <w:spacing w:lineRule="auto" w:line="276" w:before="24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Celem</w:t>
      </w:r>
      <w:r>
        <w:rPr>
          <w:rFonts w:cs="Arial" w:ascii="Arial" w:hAnsi="Arial"/>
          <w:sz w:val="24"/>
          <w:szCs w:val="24"/>
        </w:rPr>
        <w:t xml:space="preserve"> wprowadzenia standardów ochrony małoletnich w Przedszkolu jest zapewnienie: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zgodności działalności wszystkich podmiotów Przedszkola ze standardami ochrony małoletnich;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przestrzegania i promowania zasad bezpiecznych relacji na linii pracownik-małoletni, małoletni - małoletni;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stosowania skutecznych mechanizmów kontroli standardów ochrony małoletnich;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bieżącego monitorowania i ewaluacji standardów ochrony małoletnich;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szybkiego reagowania w sytuacji pojawiających się podejrzeń krzywdzenia dziecka.</w:t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b/>
          <w:bCs/>
          <w:sz w:val="24"/>
          <w:szCs w:val="24"/>
        </w:rPr>
        <w:t xml:space="preserve">. Ochronę małoletnich </w:t>
      </w:r>
      <w:r>
        <w:rPr>
          <w:rFonts w:cs="Arial" w:ascii="Arial" w:hAnsi="Arial"/>
          <w:sz w:val="24"/>
          <w:szCs w:val="24"/>
        </w:rPr>
        <w:t>w Przedszkolu realizują następujące działania: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opracowanie i wdrożenie wewnątrzprzedszkolnych standardów i wskaźników ochrony małoletnich;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opracowanie niezbędnych procedur, regulaminów, polityk i innych mechanizmów stosowania standardów ochrony małoletnich;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upowszechnienie standardów ochrony małoletnich wśród pracowników, rodziców, samych małoletnich;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wyznaczenie osób odpowiedzialnych  za różne aspekty realizowania  standardów ochrony małoletnich, których wykaz stanowi załącznik nr 2 do zarządzenia;</w:t>
      </w:r>
      <w:bookmarkStart w:id="0" w:name="_Hlk150810673"/>
      <w:bookmarkEnd w:id="0"/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prowadzenie instruktarzu i szkoleń z zakresu dokumentacji regulującej stosowanie  standardów ochrony małoletnich;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76" w:before="120" w:after="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monitorowanie i ocena funkcjonowania standardów ochrony małoletnich.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Zasady i sposoby realizacji standardów ochrony małoletnich regulują w Przedszkolu obowiązujące polityki, regulaminy, instrukcje, procedury i  zarządzenia dyrektora. Wykaz dokumentów związanych ze stosowanie standardów ochrony małoletnich stanowi załącznik nr 3 do zarządzenia.</w:t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5.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Zadania związane ze stosowaniem standardów ochrony małoletnich  realizują wszyscy nauczyciele i pracownicy niepedagogiczni zatrudnieni w Przedszkolu, również inne osoby które nie są pracownikami a wykonują czynności z małoletnimi (jak wolontariusz, praktykant, stażysta itp.).</w:t>
      </w:r>
    </w:p>
    <w:p>
      <w:pPr>
        <w:pStyle w:val="Normal"/>
        <w:spacing w:lineRule="auto" w:line="276" w:before="24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Za wprowadzenie standardów ochrony małoletnich odpowiedzialny jest dyrektor Przedszkola.</w:t>
      </w:r>
    </w:p>
    <w:p>
      <w:pPr>
        <w:pStyle w:val="Normal"/>
        <w:spacing w:lineRule="auto" w:line="276" w:before="240" w:after="1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6.</w:t>
      </w:r>
    </w:p>
    <w:p>
      <w:pPr>
        <w:pStyle w:val="Normal"/>
        <w:spacing w:lineRule="auto" w:line="276" w:before="240" w:after="160"/>
        <w:rPr/>
      </w:pPr>
      <w:r>
        <w:rPr>
          <w:rFonts w:cs="Arial" w:ascii="Arial" w:hAnsi="Arial"/>
          <w:sz w:val="24"/>
          <w:szCs w:val="24"/>
        </w:rPr>
        <w:t xml:space="preserve">Zarządzenie wchodzi w życie z dniem </w:t>
      </w:r>
      <w:r>
        <w:rPr>
          <w:rFonts w:cs="Arial" w:ascii="Arial" w:hAnsi="Arial"/>
          <w:sz w:val="24"/>
          <w:szCs w:val="24"/>
        </w:rPr>
        <w:t>15</w:t>
      </w:r>
      <w:r>
        <w:rPr>
          <w:rFonts w:cs="Arial" w:ascii="Arial" w:hAnsi="Arial"/>
          <w:sz w:val="24"/>
          <w:szCs w:val="24"/>
        </w:rPr>
        <w:t>.02.</w:t>
      </w:r>
      <w:r>
        <w:rPr>
          <w:rFonts w:cs="Arial" w:ascii="Arial" w:hAnsi="Arial"/>
          <w:bCs/>
          <w:sz w:val="24"/>
          <w:szCs w:val="24"/>
        </w:rPr>
        <w:t>2024.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680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</w:t>
      </w:r>
    </w:p>
    <w:p>
      <w:pPr>
        <w:pStyle w:val="Normal"/>
        <w:ind w:left="6663" w:hanging="0"/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(dyrektor Przedszkola)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133" w:header="720" w:top="1077" w:footer="284" w:bottom="107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eastAsia="Calibri" w:cs="Arial"/>
          <w:i/>
          <w:i/>
          <w:sz w:val="24"/>
          <w:szCs w:val="24"/>
        </w:rPr>
      </w:pPr>
      <w:r>
        <w:rPr>
          <w:rFonts w:eastAsia="Calibri" w:cs="Arial" w:ascii="Arial" w:hAnsi="Arial"/>
          <w:i/>
          <w:sz w:val="24"/>
          <w:szCs w:val="24"/>
        </w:rPr>
        <w:t xml:space="preserve">Załącznik nr 1 </w:t>
      </w:r>
    </w:p>
    <w:p>
      <w:pPr>
        <w:pStyle w:val="Normal"/>
        <w:spacing w:before="0" w:after="0"/>
        <w:jc w:val="right"/>
        <w:rPr>
          <w:rFonts w:ascii="Arial" w:hAnsi="Arial" w:eastAsia="Calibri" w:cs="Arial"/>
          <w:b/>
          <w:b/>
          <w:i/>
          <w:i/>
          <w:sz w:val="24"/>
          <w:szCs w:val="24"/>
        </w:rPr>
      </w:pPr>
      <w:r>
        <w:rPr>
          <w:rFonts w:eastAsia="Calibri" w:cs="Arial" w:ascii="Arial" w:hAnsi="Arial"/>
          <w:b/>
          <w:i/>
          <w:sz w:val="24"/>
          <w:szCs w:val="24"/>
        </w:rPr>
        <w:t>do Zarządzenia Dyrektora</w:t>
      </w:r>
    </w:p>
    <w:p>
      <w:pPr>
        <w:pStyle w:val="Normal"/>
        <w:spacing w:before="0" w:after="0"/>
        <w:jc w:val="right"/>
        <w:rPr>
          <w:rFonts w:ascii="Arial" w:hAnsi="Arial" w:eastAsia="Calibri" w:cs="Arial"/>
          <w:i/>
          <w:i/>
          <w:sz w:val="24"/>
          <w:szCs w:val="24"/>
        </w:rPr>
      </w:pPr>
      <w:r>
        <w:rPr>
          <w:rFonts w:eastAsia="Calibri" w:cs="Arial" w:ascii="Arial" w:hAnsi="Arial"/>
          <w:b/>
          <w:i/>
          <w:sz w:val="24"/>
          <w:szCs w:val="24"/>
        </w:rPr>
        <w:t>Przedszkola nr 3 w Namysłowie</w:t>
      </w:r>
      <w:r>
        <w:rPr>
          <w:rFonts w:eastAsia="Calibri" w:cs="Arial" w:ascii="Arial" w:hAnsi="Arial"/>
          <w:i/>
          <w:sz w:val="24"/>
          <w:szCs w:val="24"/>
        </w:rPr>
        <w:br/>
        <w:t>Nr 3 / 2024 z dnia 08.02.</w:t>
      </w:r>
      <w:r>
        <w:rPr>
          <w:rFonts w:cs="Arial" w:ascii="Arial" w:hAnsi="Arial"/>
          <w:bCs/>
          <w:i/>
          <w:sz w:val="24"/>
          <w:szCs w:val="24"/>
        </w:rPr>
        <w:t>2024</w:t>
      </w:r>
    </w:p>
    <w:p>
      <w:pPr>
        <w:pStyle w:val="Normal"/>
        <w:ind w:firstLine="5954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</w:rPr>
      </w:pPr>
      <w:r>
        <w:rPr>
          <w:rFonts w:eastAsia="Calibri" w:cs="Arial" w:ascii="Arial" w:hAnsi="Arial"/>
          <w:b/>
          <w:sz w:val="32"/>
          <w:szCs w:val="32"/>
        </w:rPr>
        <w:t xml:space="preserve">Standardy ochrony małoletnich </w:t>
      </w:r>
    </w:p>
    <w:p>
      <w:pPr>
        <w:pStyle w:val="Normal"/>
        <w:pBdr>
          <w:bottom w:val="single" w:sz="4" w:space="1" w:color="000000"/>
        </w:pBdr>
        <w:jc w:val="center"/>
        <w:rPr>
          <w:rFonts w:ascii="Arial" w:hAnsi="Arial" w:eastAsia="Calibri" w:cs="Arial"/>
          <w:b/>
          <w:b/>
          <w:sz w:val="32"/>
          <w:szCs w:val="32"/>
        </w:rPr>
      </w:pPr>
      <w:r>
        <w:rPr>
          <w:rFonts w:eastAsia="Calibri" w:cs="Arial" w:ascii="Arial" w:hAnsi="Arial"/>
          <w:b/>
          <w:sz w:val="32"/>
          <w:szCs w:val="32"/>
        </w:rPr>
        <w:t xml:space="preserve">w </w:t>
      </w:r>
    </w:p>
    <w:p>
      <w:pPr>
        <w:pStyle w:val="Normal"/>
        <w:pBdr>
          <w:bottom w:val="single" w:sz="4" w:space="1" w:color="000000"/>
        </w:pBdr>
        <w:jc w:val="center"/>
        <w:rPr>
          <w:rFonts w:ascii="Arial" w:hAnsi="Arial" w:eastAsia="Calibri" w:cs="Arial"/>
          <w:b/>
          <w:b/>
          <w:sz w:val="32"/>
          <w:szCs w:val="32"/>
        </w:rPr>
      </w:pPr>
      <w:r>
        <w:rPr>
          <w:rFonts w:eastAsia="Calibri" w:cs="Arial" w:ascii="Arial" w:hAnsi="Arial"/>
          <w:b/>
          <w:sz w:val="32"/>
          <w:szCs w:val="32"/>
        </w:rPr>
        <w:t>Przedszkolu nr 3 w Namysłowie</w:t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016"/>
        <w:gridCol w:w="4933"/>
      </w:tblGrid>
      <w:tr>
        <w:trPr/>
        <w:tc>
          <w:tcPr>
            <w:tcW w:w="657" w:type="dxa"/>
            <w:tcBorders/>
            <w:shd w:color="auto" w:fill="00B0F0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16" w:type="dxa"/>
            <w:tcBorders/>
            <w:shd w:color="auto" w:fill="00B0F0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STANDARDY OCHRONY MAŁOLETNICH</w:t>
            </w:r>
          </w:p>
        </w:tc>
        <w:tc>
          <w:tcPr>
            <w:tcW w:w="4933" w:type="dxa"/>
            <w:tcBorders/>
            <w:shd w:color="auto" w:fill="00B0F0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WSKAŹNIKI</w:t>
            </w:r>
          </w:p>
        </w:tc>
      </w:tr>
      <w:tr>
        <w:trPr/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Bezpieczne relacje między pracownikami a małoletnimi i samymi małoletnimi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Określone są zasady bezpiecznych relacji wszystkich pracowników jednostki  z małoletnimi wskazujące, jakie zachowania w Przedszkolu są niedozwolone, a jakie pożądane w kontakcie z małoletnimi. Na takiej samej zasadzie określono relacje między samymi małoletnimi.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Określono: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1.1.</w:t>
            </w:r>
            <w:r>
              <w:rPr>
                <w:rFonts w:cs="Arial" w:ascii="Arial" w:hAnsi="Arial"/>
                <w:sz w:val="24"/>
                <w:szCs w:val="24"/>
              </w:rPr>
              <w:t xml:space="preserve"> Zasady </w:t>
            </w:r>
            <w:r>
              <w:rPr>
                <w:rFonts w:cs="Arial" w:ascii="Arial" w:hAnsi="Arial"/>
                <w:b/>
                <w:sz w:val="24"/>
                <w:szCs w:val="24"/>
              </w:rPr>
              <w:t>/ Kodeks bezpiecznych relacji pracowników z małoletnimi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1.2.</w:t>
            </w:r>
            <w:r>
              <w:rPr>
                <w:rFonts w:cs="Arial" w:ascii="Arial" w:hAnsi="Arial"/>
                <w:sz w:val="24"/>
                <w:szCs w:val="24"/>
              </w:rPr>
              <w:t xml:space="preserve"> Zasady / </w:t>
            </w:r>
            <w:r>
              <w:rPr>
                <w:rFonts w:cs="Arial" w:ascii="Arial" w:hAnsi="Arial"/>
                <w:b/>
                <w:sz w:val="24"/>
                <w:szCs w:val="24"/>
              </w:rPr>
              <w:t>Kodeks bezpiecznych relacji na linii małoletni – małoletni</w:t>
            </w:r>
          </w:p>
        </w:tc>
      </w:tr>
      <w:tr>
        <w:trPr/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Procedury interwencji i osoby odpowiedzialne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Przedszkolu istnieje procedura opisująca krok po kroku, jak i komu zgłaszać podejrzenie krzywdzenia dziecka oraz w jaki sposób podejmowana jest decyzja o interwencji w przypadku zagrożenia bezpieczeństwa dzieci. Jasne wytyczne nie tylko w przejrzysty sposób regulują działania pracowników i całego personelu, ale pozwalają też uniknąć rozproszenia odpowiedzialności, wspierają uważność na dobrostan dziecka i zmniejszają ryzyko wynikające z sytuacji, w której niezgłoszenie niepokojących sygnałów może doprowadzić do dalszego krzywdzenia dziecka lub wręcz przyczynić się do jego śmierci.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2.1.</w:t>
            </w:r>
            <w:r>
              <w:rPr>
                <w:rFonts w:cs="Arial" w:ascii="Arial" w:hAnsi="Arial"/>
                <w:sz w:val="24"/>
                <w:szCs w:val="24"/>
              </w:rPr>
              <w:t xml:space="preserve"> Zarówno pracownicy, jak i małoletni wiedzą, do kogo należy skierować informację o podejrzeniu krzywdzenia dziecka.</w:t>
            </w:r>
          </w:p>
          <w:p>
            <w:pPr>
              <w:pStyle w:val="Normal"/>
              <w:spacing w:lineRule="auto" w:line="240" w:before="12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2.2.</w:t>
            </w:r>
            <w:r>
              <w:rPr>
                <w:rFonts w:cs="Arial" w:ascii="Arial" w:hAnsi="Arial"/>
                <w:sz w:val="24"/>
                <w:szCs w:val="24"/>
              </w:rPr>
              <w:t xml:space="preserve"> W jednostce opracowano procedurę określającą krok po kroku, jakie działanie należy podjąć w sytuacji krzywdzenia małoletniego lub zagrożenia jego bezpieczeństwa ze strony pracowników, dorosłych, członków rodziny, rówieśników i osób trzecich. Procedura zawiera też informacje o ofercie wsparcia dostępnej dla poszkodowanego dziecka.</w:t>
            </w:r>
          </w:p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2.3.</w:t>
            </w:r>
            <w:r>
              <w:rPr>
                <w:rFonts w:cs="Arial" w:ascii="Arial" w:hAnsi="Arial"/>
                <w:sz w:val="24"/>
                <w:szCs w:val="24"/>
              </w:rPr>
              <w:t xml:space="preserve"> Wszyscy pracownicy mają dostęp do spisu instytucji i organizacji, które zajmują się interwencją i pomocą w sytuacjach krzywdzenia dzieci (policja, sąd rodzinny, centrum interwencji kryzysowej, ośrodek pomocy społecznej, placówki ochrony zdrowia) wraz danymi kontaktowymi.</w:t>
            </w:r>
          </w:p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2.4.</w:t>
            </w:r>
            <w:r>
              <w:rPr>
                <w:rFonts w:cs="Arial" w:ascii="Arial" w:hAnsi="Arial"/>
                <w:sz w:val="24"/>
                <w:szCs w:val="24"/>
              </w:rPr>
              <w:t xml:space="preserve"> W widocznym miejscu w jednostce wyeksponowane są informacje dla małoletnich na temat możliwości uzyskania pomocy w trudnej sytuacji, w tym numery bezpłatnych telefonów zaufania dla dzieci i młodzieży.</w:t>
            </w:r>
          </w:p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2.5.</w:t>
            </w:r>
            <w:r>
              <w:rPr>
                <w:rFonts w:cs="Arial" w:ascii="Arial" w:hAnsi="Arial"/>
                <w:sz w:val="24"/>
                <w:szCs w:val="24"/>
              </w:rPr>
              <w:t xml:space="preserve"> W jednostce opracowano procedurę składania zawiadomienia o podejrzeniu popełnienia przestępstwa na szkodę małoletniego</w:t>
            </w:r>
          </w:p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2.6.</w:t>
            </w:r>
            <w:r>
              <w:rPr>
                <w:rFonts w:cs="Arial" w:ascii="Arial" w:hAnsi="Arial"/>
                <w:sz w:val="24"/>
                <w:szCs w:val="24"/>
              </w:rPr>
              <w:t xml:space="preserve"> W jednostce opracowano procedurę zawiadamiania sądu rodzinnego o wgląd w sytuacje małoletniego</w:t>
            </w:r>
          </w:p>
          <w:p>
            <w:pPr>
              <w:pStyle w:val="Normal"/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2.7.</w:t>
            </w:r>
            <w:r>
              <w:rPr>
                <w:rFonts w:cs="Arial" w:ascii="Arial" w:hAnsi="Arial"/>
                <w:sz w:val="24"/>
                <w:szCs w:val="24"/>
              </w:rPr>
              <w:t xml:space="preserve"> W jednostce dyrektor wyznaczył: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osoby odpowiedzialne za </w:t>
            </w:r>
            <w:r>
              <w:rPr>
                <w:rFonts w:cs="Arial" w:ascii="Arial" w:hAnsi="Arial"/>
                <w:b/>
                <w:sz w:val="24"/>
                <w:szCs w:val="24"/>
              </w:rPr>
              <w:t>składanie zawiadomienia o podejrzeniu</w:t>
            </w:r>
            <w:r>
              <w:rPr>
                <w:rFonts w:cs="Arial" w:ascii="Arial" w:hAnsi="Arial"/>
                <w:sz w:val="24"/>
                <w:szCs w:val="24"/>
              </w:rPr>
              <w:t xml:space="preserve"> popełnienia przestępstwa na szkodę małoletniego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osoby odpowiedzialne za </w:t>
            </w:r>
            <w:r>
              <w:rPr>
                <w:rFonts w:cs="Arial" w:ascii="Arial" w:hAnsi="Arial"/>
                <w:b/>
                <w:sz w:val="24"/>
                <w:szCs w:val="24"/>
              </w:rPr>
              <w:t>składanie zawiadomienia do sądu rodzinnego o</w:t>
            </w:r>
            <w:r>
              <w:rPr>
                <w:rFonts w:cs="Arial" w:ascii="Arial" w:hAnsi="Arial"/>
                <w:sz w:val="24"/>
                <w:szCs w:val="24"/>
              </w:rPr>
              <w:t xml:space="preserve"> wgląd w sytuacje małoletniego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osoby odpowiedzialne za </w:t>
            </w:r>
            <w:r>
              <w:rPr>
                <w:rFonts w:cs="Arial" w:ascii="Arial" w:hAnsi="Arial"/>
                <w:b/>
                <w:sz w:val="24"/>
                <w:szCs w:val="24"/>
              </w:rPr>
              <w:t>wszczynanie procedury "Niebieskiej Karty”</w:t>
            </w:r>
          </w:p>
        </w:tc>
      </w:tr>
      <w:tr>
        <w:trPr/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Dokumentacja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Przedszkole określiło sposób dokumentowania i zasady przechowywania ujawnionych lub zgłoszonych incydentów lub zdarzeń zagrażających dobru małoletniego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3.1.</w:t>
            </w:r>
            <w:r>
              <w:rPr>
                <w:rFonts w:cs="Arial" w:ascii="Arial" w:hAnsi="Arial"/>
                <w:sz w:val="24"/>
                <w:szCs w:val="24"/>
              </w:rPr>
              <w:t xml:space="preserve"> Opracowany jest model zbierania i dokumentowania ujawnionych lub zgłoszonych incydentów lub zdarzeń zagrażających dobru małoletniego.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3.2.</w:t>
            </w:r>
            <w:r>
              <w:rPr>
                <w:rFonts w:cs="Arial" w:ascii="Arial" w:hAnsi="Arial"/>
                <w:sz w:val="24"/>
                <w:szCs w:val="24"/>
              </w:rPr>
              <w:t xml:space="preserve"> Ustalone są zasady ich przechowywania </w:t>
            </w:r>
          </w:p>
        </w:tc>
      </w:tr>
      <w:tr>
        <w:trPr/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Monitoring standardów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Standardy są w Przedszkolu „żywym” dokumentem podlegającym bieżącej weryfikacji i aktualizowanym, jeśli wymaga tego dobro małoletnich.  Zwiększa to zaangażowanie i poczucie odpowiedzialności personelu, ponieważ umożliwia pracownikom sprawdzanie stopnia znajomości zasad i procedur, a także pozwala rozstrzygnąć ewentualne niejasności czy niespójności w regulacjach wprowadzonych w Przedszkolu. </w:t>
            </w:r>
            <w:r>
              <w:rPr>
                <w:rFonts w:cs="Arial" w:ascii="Arial" w:hAnsi="Arial"/>
                <w:b/>
                <w:sz w:val="24"/>
                <w:szCs w:val="24"/>
              </w:rPr>
              <w:t>Przedszkole ma obowiązek co najmniej raz na dwa lata dokonywać oceny standardów w celu zapewnienia ich dostosowania do aktualnych potrzeb oraz zgodności z obowiązującymi przepisami.</w:t>
            </w:r>
            <w:r>
              <w:rPr>
                <w:rFonts w:cs="Arial" w:ascii="Arial" w:hAnsi="Arial"/>
                <w:sz w:val="24"/>
                <w:szCs w:val="24"/>
              </w:rPr>
              <w:t xml:space="preserve"> Wnioski z przeprowadzonej oceny należy pisemnie udokumentować.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4.1</w:t>
            </w:r>
            <w:r>
              <w:rPr>
                <w:rFonts w:cs="Arial" w:ascii="Arial" w:hAnsi="Arial"/>
                <w:sz w:val="24"/>
                <w:szCs w:val="24"/>
              </w:rPr>
              <w:t xml:space="preserve">. Przedszkole określiło zasady przeglądu i aktualizacji standardów 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4.2.</w:t>
            </w:r>
            <w:r>
              <w:rPr>
                <w:rFonts w:cs="Arial" w:ascii="Arial" w:hAnsi="Arial"/>
                <w:sz w:val="24"/>
                <w:szCs w:val="24"/>
              </w:rPr>
              <w:t xml:space="preserve"> W jednostce na bieżąco prowadzi się analizę standardów ochrony małoletnich, a wnioski i rekomendacje zawarte są w sprawozdaniu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4.3. 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Sprawozdanie </w:t>
            </w:r>
            <w:r>
              <w:rPr>
                <w:rFonts w:cs="Arial" w:ascii="Arial" w:hAnsi="Arial"/>
                <w:sz w:val="24"/>
                <w:szCs w:val="24"/>
              </w:rPr>
              <w:t xml:space="preserve">z realizacji standardów ochrony małoletnich w jednostce jest opracowywane </w:t>
            </w:r>
            <w:r>
              <w:rPr>
                <w:rFonts w:cs="Arial" w:ascii="Arial" w:hAnsi="Arial"/>
                <w:b/>
                <w:sz w:val="24"/>
                <w:szCs w:val="24"/>
              </w:rPr>
              <w:t>raz na 2 lata</w:t>
            </w:r>
            <w:r>
              <w:rPr>
                <w:rFonts w:cs="Arial" w:ascii="Arial" w:hAnsi="Arial"/>
                <w:sz w:val="24"/>
                <w:szCs w:val="24"/>
              </w:rPr>
              <w:t xml:space="preserve"> przez osobę odpowiedzialną za wdrażanie standardów.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4.4.</w:t>
            </w:r>
            <w:r>
              <w:rPr>
                <w:rFonts w:cs="Arial" w:ascii="Arial" w:hAnsi="Arial"/>
                <w:sz w:val="24"/>
                <w:szCs w:val="24"/>
              </w:rPr>
              <w:t xml:space="preserve"> W sprawozdaniu uwzględnione są głosy pracowników, małoletnich i ich rodziców (opiekunów).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4.5.</w:t>
            </w:r>
            <w:r>
              <w:rPr>
                <w:rFonts w:cs="Arial" w:ascii="Arial" w:hAnsi="Arial"/>
                <w:sz w:val="24"/>
                <w:szCs w:val="24"/>
              </w:rPr>
              <w:t xml:space="preserve"> Na bazie sprawozdania aktualizowane są standardy  ochrony małoletnich i działania związane z realizowanie zasad ochrony małoletnich.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4.6.</w:t>
            </w:r>
            <w:r>
              <w:rPr>
                <w:rFonts w:cs="Arial" w:ascii="Arial" w:hAnsi="Arial"/>
                <w:sz w:val="24"/>
                <w:szCs w:val="24"/>
              </w:rPr>
              <w:t xml:space="preserve"> Wyznaczono </w:t>
            </w:r>
            <w:r>
              <w:rPr>
                <w:rFonts w:cs="Arial" w:ascii="Arial" w:hAnsi="Arial"/>
                <w:b/>
                <w:sz w:val="24"/>
                <w:szCs w:val="24"/>
              </w:rPr>
              <w:t>osobę odpowiedzialną</w:t>
            </w:r>
            <w:r>
              <w:rPr>
                <w:rFonts w:cs="Arial" w:ascii="Arial" w:hAnsi="Arial"/>
                <w:sz w:val="24"/>
                <w:szCs w:val="24"/>
              </w:rPr>
              <w:t xml:space="preserve"> za monitoring realizacji standardów ochrony małoletnich, której rola, zadania oraz kwalifikacje są jasno określone. 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4.7.</w:t>
            </w:r>
            <w:r>
              <w:rPr>
                <w:rFonts w:cs="Arial" w:ascii="Arial" w:hAnsi="Arial"/>
                <w:sz w:val="24"/>
                <w:szCs w:val="24"/>
              </w:rPr>
              <w:t xml:space="preserve"> W sposób przyjęty w danej instytucji podano do wiadomości pracowników, małoletnich oraz rodziców (opiekunów), kto jest tą osobą wraz z informacją jak się z nią skontaktować.</w:t>
            </w:r>
          </w:p>
        </w:tc>
      </w:tr>
      <w:tr>
        <w:trPr/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Upowszechnianie standardów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Przedszkole powinno ustalić zasady i sposób udostępniania rodzicom albo opiekunom prawnym lub faktycznym oraz małoletnim standardów do zaznajomienia się z nimi i ich stosowania.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„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>Standardy sporządza się, mając na względzie konieczność ich zrozumienia przez osoby małoletnie”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„</w:t>
            </w:r>
            <w:r>
              <w:rPr>
                <w:rFonts w:cs="Arial" w:ascii="Arial" w:hAnsi="Arial"/>
                <w:b/>
                <w:i/>
                <w:iCs/>
                <w:sz w:val="24"/>
                <w:szCs w:val="24"/>
              </w:rPr>
              <w:t>Podmioty (…) udostępniają standardy na swojej stronie internetowej oraz wywieszają w widocznym miejscu w swoim lokalu, w wersji zupełnej oraz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 xml:space="preserve"> skróconej, przeznaczonej dla małoletnich. Wersja skrócona zawiera informacje istotne dla małoletnich.”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5.1.</w:t>
            </w:r>
            <w:r>
              <w:rPr>
                <w:rFonts w:cs="Arial" w:ascii="Arial" w:hAnsi="Arial"/>
                <w:sz w:val="24"/>
                <w:szCs w:val="24"/>
              </w:rPr>
              <w:t xml:space="preserve"> Tekst standardów ochrony małoletnich i dokumentów związanych z ochroną małoletnich (polityk, procedur, regulaminów, kodeksów, zarządzeń) został opublikowany na stronie internetowej instytucji oraz jest dostępny w widocznym miejscu w jej siedzibie. 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5.2.</w:t>
            </w:r>
            <w:r>
              <w:rPr>
                <w:rFonts w:cs="Arial" w:ascii="Arial" w:hAnsi="Arial"/>
                <w:sz w:val="24"/>
                <w:szCs w:val="24"/>
              </w:rPr>
              <w:t xml:space="preserve"> Standardy są szeroko promowane wśród pracowników, rodziców (opiekunów) i małoletnich poprzez działania informacyjne oraz edukacyjne, dostosowane do poszczególnych grup odbiorców, np. opracowana jest wersja Polityki w formie zrozumiałej dla małoletnich.</w:t>
            </w:r>
          </w:p>
        </w:tc>
      </w:tr>
      <w:tr>
        <w:trPr/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Bezpieczny dostęp do Internetu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Przedszkole powinna ustalić: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zasady korzystania z urządzeń elektronicznych z dostępem do sieci Internet,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procedury ochrony dzieci przed treściami szkodliwymi i zagrożeniami w sieci Internet oraz utrwalonymi w innej formie.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6.1.</w:t>
            </w:r>
            <w:r>
              <w:rPr>
                <w:rFonts w:cs="Arial" w:ascii="Arial" w:hAnsi="Arial"/>
                <w:sz w:val="24"/>
                <w:szCs w:val="24"/>
              </w:rPr>
              <w:t xml:space="preserve"> Ustalono zasady korzystania z urządzeń elektronicznych z dostępem do sieci Internet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6.2.</w:t>
            </w:r>
            <w:r>
              <w:rPr>
                <w:rFonts w:cs="Arial" w:ascii="Arial" w:hAnsi="Arial"/>
                <w:sz w:val="24"/>
                <w:szCs w:val="24"/>
              </w:rPr>
              <w:t xml:space="preserve"> Ustalono procedury ochrony dzieci przed treściami szkodliwymi i zagrożeniami w sieci Internet oraz utrwalonymi w innej formie.</w:t>
            </w:r>
          </w:p>
        </w:tc>
      </w:tr>
      <w:tr>
        <w:trPr/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Edukacja i osoby odpowiedzialne 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Przedszkole ma za zadanie określić zakres kompetencji osoby odpowiedzialnej za przygotowanie personelu placówki do stosowania standardów, zasady przygotowania tego personelu do ich stosowania oraz sposób dokumentowania tej czynności.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7.1.</w:t>
            </w:r>
            <w:r>
              <w:rPr>
                <w:rFonts w:cs="Arial" w:ascii="Arial" w:hAnsi="Arial"/>
                <w:sz w:val="24"/>
                <w:szCs w:val="24"/>
              </w:rPr>
              <w:t xml:space="preserve"> Wskazano </w:t>
            </w:r>
            <w:r>
              <w:rPr>
                <w:rFonts w:cs="Arial" w:ascii="Arial" w:hAnsi="Arial"/>
                <w:b/>
                <w:sz w:val="24"/>
                <w:szCs w:val="24"/>
              </w:rPr>
              <w:t>osobę odpowiedzialną za przygotowanie pracowników do stosowania standardów ochrony małoletnich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7.2</w:t>
            </w:r>
            <w:r>
              <w:rPr>
                <w:rFonts w:cs="Arial" w:ascii="Arial" w:hAnsi="Arial"/>
                <w:sz w:val="24"/>
                <w:szCs w:val="24"/>
              </w:rPr>
              <w:t>. Ustalono plan szkoleniowo-edukacyjny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7.3.</w:t>
            </w:r>
            <w:r>
              <w:rPr>
                <w:rFonts w:cs="Arial" w:ascii="Arial" w:hAnsi="Arial"/>
                <w:sz w:val="24"/>
                <w:szCs w:val="24"/>
              </w:rPr>
              <w:t xml:space="preserve"> Pracownicy jednostki posiadają wiedzę w zakresie: rozpoznawania czynników ryzyka i symptomów krzywdzenia dzieci, prawnych aspektów ochrony dzieci, przemocy rówieśniczej, zapewniania bezpieczeństwa dzieciom i podejmowania działań profilaktycznych i interwencyjnych.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7.4.</w:t>
            </w:r>
            <w:r>
              <w:rPr>
                <w:rFonts w:cs="Arial" w:ascii="Arial" w:hAnsi="Arial"/>
                <w:sz w:val="24"/>
                <w:szCs w:val="24"/>
              </w:rPr>
              <w:t xml:space="preserve"> Przeszkolono pracowników ze stosowania standardów ochrony małoletnich</w:t>
            </w:r>
          </w:p>
          <w:p>
            <w:pPr>
              <w:pStyle w:val="Normal"/>
              <w:spacing w:lineRule="auto" w:line="24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7.5.</w:t>
            </w:r>
            <w:r>
              <w:rPr>
                <w:rFonts w:cs="Arial" w:ascii="Arial" w:hAnsi="Arial"/>
                <w:sz w:val="24"/>
                <w:szCs w:val="24"/>
              </w:rPr>
              <w:t xml:space="preserve"> Każdy z przeszkolonych pracowników podpisał stosowne oświadczenie – o zapoznaniu się z zasadami ochrony małoletnich i zobowiązaniu do ich stosowania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</w:t>
      </w:r>
      <w:r>
        <w:rPr>
          <w:rFonts w:cs="Arial" w:ascii="Arial" w:hAnsi="Arial"/>
          <w:b/>
          <w:sz w:val="24"/>
          <w:szCs w:val="24"/>
        </w:rPr>
        <w:t>iorąc pod uwagę specyfikę jednostki oświatowej proponuje się dodatkowe standardy ochrony małoletnich</w:t>
      </w:r>
    </w:p>
    <w:p>
      <w:pPr>
        <w:pStyle w:val="Normal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"/>
        <w:gridCol w:w="4016"/>
        <w:gridCol w:w="4933"/>
      </w:tblGrid>
      <w:tr>
        <w:trPr/>
        <w:tc>
          <w:tcPr>
            <w:tcW w:w="657" w:type="dxa"/>
            <w:tcBorders/>
            <w:shd w:color="auto" w:fill="FFC6C6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16" w:type="dxa"/>
            <w:tcBorders/>
            <w:shd w:color="auto" w:fill="FFC6C6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STANDARDY OCHRONY MAŁOLETNICH</w:t>
            </w:r>
          </w:p>
        </w:tc>
        <w:tc>
          <w:tcPr>
            <w:tcW w:w="4933" w:type="dxa"/>
            <w:tcBorders/>
            <w:shd w:color="auto" w:fill="FFC6C6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WSKAŹNIKI</w:t>
            </w:r>
          </w:p>
        </w:tc>
      </w:tr>
      <w:tr>
        <w:trPr>
          <w:trHeight w:val="536" w:hRule="atLeast"/>
        </w:trPr>
        <w:tc>
          <w:tcPr>
            <w:tcW w:w="65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8.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949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Zasady bezpiecznej rekrutacji</w:t>
            </w:r>
          </w:p>
        </w:tc>
      </w:tr>
      <w:tr>
        <w:trPr/>
        <w:tc>
          <w:tcPr>
            <w:tcW w:w="65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016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Realizacja tego standardu oznacza, że poprzez wprowadzenie w instytucji zasad bezpiecznej rekrutacji podjęto odpowiednie kroki, by minimalizować ryzyko krzywdzenia dziecka, wynikające z okoliczności sprzyjających potencjalnym sprawcom: słabej kontroli, dostępności i możliwości. Przyjęcie tego standardu wskazuje również, że wszystkie osoby pracujące z dziećmi lub działające na ich rzecz mają dostęp do szkoleń, które są pomocne w zdobyciu kompetencji niezbędnych do zapewnienia dzieciom ochrony i przeciwdziałania zagrożeniom. Wdrożenie tego standardu jest ponadto sygnałem, że w instytucji zatrudniono przygotowany merytorycznie i sprawdzony personel, a dzieci i opiekunowie mają możliwość poszerzenia swojej wiedzy na temat ochrony przed krzywdzeniem.</w:t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8.1</w:t>
            </w:r>
            <w:r>
              <w:rPr>
                <w:rFonts w:cs="Arial" w:ascii="Arial" w:hAnsi="Arial"/>
                <w:sz w:val="24"/>
                <w:szCs w:val="24"/>
              </w:rPr>
              <w:t xml:space="preserve">. Jednostka uzyskała o każdym pracowniku, praktykancie, wolontariuszu dane z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Rejestru Sprawców Przestępstw na Tle Seksualnym 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8.2.</w:t>
            </w:r>
            <w:r>
              <w:rPr>
                <w:rFonts w:cs="Arial" w:ascii="Arial" w:hAnsi="Arial"/>
                <w:sz w:val="24"/>
                <w:szCs w:val="24"/>
              </w:rPr>
              <w:t xml:space="preserve"> Jednostka uzyskała o każdym pracowniku, praktykancie, wolontariuszu </w:t>
            </w:r>
            <w:r>
              <w:rPr>
                <w:rFonts w:cs="Arial" w:ascii="Arial" w:hAnsi="Arial"/>
                <w:b/>
                <w:sz w:val="24"/>
                <w:szCs w:val="24"/>
              </w:rPr>
              <w:t>informacje z Krajowego Rejestru Karnego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8.3.</w:t>
            </w:r>
            <w:r>
              <w:rPr>
                <w:rFonts w:cs="Arial" w:ascii="Arial" w:hAnsi="Arial"/>
                <w:sz w:val="24"/>
                <w:szCs w:val="24"/>
              </w:rPr>
              <w:t xml:space="preserve"> Jednostka uzyskała o każdym z nauczycieli informacje z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Centralnego Rejestru Orzeczeń Dyscyplinarnych 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8.4</w:t>
            </w:r>
            <w:r>
              <w:rPr>
                <w:rFonts w:cs="Arial" w:ascii="Arial" w:hAnsi="Arial"/>
                <w:sz w:val="24"/>
                <w:szCs w:val="24"/>
              </w:rPr>
              <w:t xml:space="preserve"> Jednostka uzyskała o każdym pracowniku, w tym  obcokrajowcu informacje z rejestrów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karalności państw trzecich </w:t>
            </w:r>
            <w:r>
              <w:rPr>
                <w:rFonts w:cs="Arial" w:ascii="Arial" w:hAnsi="Arial"/>
                <w:sz w:val="24"/>
                <w:szCs w:val="24"/>
              </w:rPr>
              <w:t>w zakresie określonych przestępstw (lub odpowiadających im czynów zabronionych w przepisach prawa obcego) lub w przypadkach prawem wskazanych oświadczenia o niekaralności.</w:t>
            </w:r>
          </w:p>
        </w:tc>
      </w:tr>
    </w:tbl>
    <w:p>
      <w:pPr>
        <w:pStyle w:val="Normal"/>
        <w:spacing w:before="0" w:after="0"/>
        <w:jc w:val="right"/>
        <w:rPr/>
      </w:pPr>
      <w:r>
        <w:rPr>
          <w:rFonts w:cs="Arial" w:ascii="Arial" w:hAnsi="Arial"/>
          <w:i/>
          <w:sz w:val="24"/>
          <w:szCs w:val="24"/>
        </w:rPr>
        <w:t>Załącznik nr 2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do Zarządzenia Dyrektora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Przedszkola nr 3 w Namysłowie</w:t>
      </w:r>
    </w:p>
    <w:p>
      <w:pPr>
        <w:pStyle w:val="Normal"/>
        <w:spacing w:before="0" w:after="0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Nr 3 / 2024 z dnia 08.02</w:t>
      </w:r>
      <w:r>
        <w:rPr>
          <w:rFonts w:cs="Arial" w:ascii="Arial" w:hAnsi="Arial"/>
          <w:i/>
          <w:iCs/>
          <w:sz w:val="24"/>
          <w:szCs w:val="24"/>
        </w:rPr>
        <w:t>.2024</w:t>
      </w:r>
    </w:p>
    <w:p>
      <w:pPr>
        <w:pStyle w:val="Normal"/>
        <w:spacing w:before="0" w:after="300"/>
        <w:contextualSpacing/>
        <w:jc w:val="center"/>
        <w:rPr>
          <w:rFonts w:ascii="Arial" w:hAnsi="Arial" w:cs="Arial"/>
          <w:b/>
          <w:b/>
          <w:bCs/>
          <w:smallCaps/>
          <w:sz w:val="24"/>
          <w:szCs w:val="24"/>
        </w:rPr>
      </w:pPr>
      <w:r>
        <w:rPr>
          <w:rFonts w:cs="Arial" w:ascii="Arial" w:hAnsi="Arial"/>
          <w:b/>
          <w:bCs/>
          <w:smallCaps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Wykaz osób odpowiedzialnych za różne aspekty realizowania standardów ochrony małoletnich w Przedszkolu nr 3 w Namysłowie</w:t>
      </w:r>
    </w:p>
    <w:tbl>
      <w:tblPr>
        <w:tblStyle w:val="Tabela-Siatk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7"/>
        <w:gridCol w:w="2038"/>
        <w:gridCol w:w="2337"/>
        <w:gridCol w:w="3754"/>
      </w:tblGrid>
      <w:tr>
        <w:trPr/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cs="Arial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cs="Arial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233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cs="Arial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sz w:val="24"/>
                <w:szCs w:val="24"/>
              </w:rPr>
              <w:t>Imię i nazwisko</w:t>
            </w:r>
          </w:p>
        </w:tc>
        <w:tc>
          <w:tcPr>
            <w:tcW w:w="375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jc w:val="center"/>
              <w:rPr>
                <w:rFonts w:ascii="Arial" w:hAnsi="Arial" w:cs="Arial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Cs/>
                <w:sz w:val="24"/>
                <w:szCs w:val="24"/>
              </w:rPr>
              <w:t>Zakres wykonywania czynności</w:t>
            </w:r>
          </w:p>
        </w:tc>
      </w:tr>
      <w:tr>
        <w:trPr>
          <w:trHeight w:val="1059" w:hRule="atLeast"/>
        </w:trPr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nauczyciel/pedagog specjalny</w:t>
            </w:r>
          </w:p>
        </w:tc>
        <w:tc>
          <w:tcPr>
            <w:tcW w:w="233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Karolina Uryga</w:t>
            </w:r>
          </w:p>
        </w:tc>
        <w:tc>
          <w:tcPr>
            <w:tcW w:w="375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Osoba odpowiedzialne za przyjmowanie zgłoszeń  – związanych z krzywdzeniem małoletnich i podejrzeniem doznawania krzywdzenia oraz odpowiedzialne za udzielanie wsparcia małoletniemu</w:t>
            </w:r>
          </w:p>
        </w:tc>
      </w:tr>
      <w:tr>
        <w:trPr/>
        <w:tc>
          <w:tcPr>
            <w:tcW w:w="9746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>
              <w:rPr>
                <w:rFonts w:cs="Arial" w:ascii="Arial" w:hAnsi="Arial"/>
                <w:iCs/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Nauczyciel</w:t>
            </w:r>
          </w:p>
        </w:tc>
        <w:tc>
          <w:tcPr>
            <w:tcW w:w="233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bookmarkStart w:id="1" w:name="__DdeLink__601_3756610146"/>
            <w:r>
              <w:rPr>
                <w:rFonts w:cs="Arial" w:ascii="Arial" w:hAnsi="Arial"/>
                <w:i/>
                <w:sz w:val="24"/>
                <w:szCs w:val="24"/>
              </w:rPr>
              <w:t>Beata Ulfik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bookmarkStart w:id="2" w:name="__DdeLink__601_3756610146"/>
            <w:r>
              <w:rPr>
                <w:rFonts w:cs="Arial" w:ascii="Arial" w:hAnsi="Arial"/>
                <w:i/>
                <w:sz w:val="24"/>
                <w:szCs w:val="24"/>
              </w:rPr>
              <w:t>Sylwia Sadowska</w:t>
            </w:r>
            <w:bookmarkEnd w:id="2"/>
          </w:p>
        </w:tc>
        <w:tc>
          <w:tcPr>
            <w:tcW w:w="375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Osoba odpowiedzialna za: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12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składanie zawiadomień o podejrzeniu popełnienia przestępstwa na szkodę małoletniego,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zawiadamianie sądu opiekuńczego o wgląd</w:t>
            </w:r>
            <w:r>
              <w:rPr>
                <w:rFonts w:cs="Arial" w:ascii="Arial" w:hAnsi="Arial"/>
                <w:i/>
                <w:sz w:val="24"/>
                <w:szCs w:val="24"/>
              </w:rPr>
              <w:t xml:space="preserve"> w sytuacje małoletniego</w:t>
            </w:r>
          </w:p>
        </w:tc>
      </w:tr>
      <w:tr>
        <w:trPr/>
        <w:tc>
          <w:tcPr>
            <w:tcW w:w="9746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Cs/>
                <w:color w:val="0070C0"/>
                <w:sz w:val="24"/>
                <w:szCs w:val="24"/>
              </w:rPr>
            </w:pPr>
            <w:r>
              <w:rPr>
                <w:rFonts w:cs="Arial" w:ascii="Arial" w:hAnsi="Arial"/>
                <w:iCs/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Nauczyciel</w:t>
            </w:r>
          </w:p>
        </w:tc>
        <w:tc>
          <w:tcPr>
            <w:tcW w:w="233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Beata Ulfik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Sylwia Sadowska</w:t>
            </w:r>
          </w:p>
        </w:tc>
        <w:tc>
          <w:tcPr>
            <w:tcW w:w="375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>Osoba odpowiedzialna za wszczynanie procedury „Niebieskiej Karty”</w:t>
            </w:r>
          </w:p>
        </w:tc>
      </w:tr>
      <w:tr>
        <w:trPr/>
        <w:tc>
          <w:tcPr>
            <w:tcW w:w="9746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</w:tr>
      <w:tr>
        <w:trPr/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2038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Nauczyciel</w:t>
            </w:r>
          </w:p>
        </w:tc>
        <w:tc>
          <w:tcPr>
            <w:tcW w:w="2337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Beata Ulfik</w:t>
            </w:r>
          </w:p>
          <w:p>
            <w:pPr>
              <w:pStyle w:val="Normal"/>
              <w:spacing w:lineRule="auto" w:line="276"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Sylwia Sadowska</w:t>
            </w:r>
          </w:p>
        </w:tc>
        <w:tc>
          <w:tcPr>
            <w:tcW w:w="3754" w:type="dxa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  <w:t xml:space="preserve">Osoba, która przeszkoli osoby pracujące i współpracujące jak stosować standardy </w:t>
            </w:r>
          </w:p>
        </w:tc>
      </w:tr>
      <w:tr>
        <w:trPr/>
        <w:tc>
          <w:tcPr>
            <w:tcW w:w="9746" w:type="dxa"/>
            <w:gridSpan w:val="4"/>
            <w:tcBorders/>
            <w:shd w:fill="auto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cs="Arial" w:ascii="Arial" w:hAnsi="Arial"/>
                <w:iCs/>
                <w:sz w:val="24"/>
                <w:szCs w:val="24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440" w:right="1440" w:header="720" w:top="1077" w:footer="284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Załącznik nr 3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do Zarządzenia Dyrektora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Przedszkola nr 3 w Namysłowie</w:t>
      </w:r>
    </w:p>
    <w:p>
      <w:pPr>
        <w:pStyle w:val="Normal"/>
        <w:spacing w:before="0" w:after="0"/>
        <w:jc w:val="right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Nr 3 / 2024 z dnia 08</w:t>
      </w:r>
      <w:r>
        <w:rPr>
          <w:rFonts w:cs="Arial" w:ascii="Arial" w:hAnsi="Arial"/>
          <w:i/>
          <w:iCs/>
          <w:sz w:val="24"/>
          <w:szCs w:val="24"/>
        </w:rPr>
        <w:t>.02.2024</w:t>
      </w:r>
    </w:p>
    <w:p>
      <w:pPr>
        <w:pStyle w:val="Normal"/>
        <w:spacing w:before="0" w:after="300"/>
        <w:contextualSpacing/>
        <w:jc w:val="center"/>
        <w:rPr>
          <w:rFonts w:ascii="Arial" w:hAnsi="Arial" w:cs="Arial"/>
          <w:b/>
          <w:b/>
          <w:bCs/>
          <w:smallCaps/>
          <w:sz w:val="24"/>
          <w:szCs w:val="24"/>
        </w:rPr>
      </w:pPr>
      <w:r>
        <w:rPr>
          <w:rFonts w:cs="Arial" w:ascii="Arial" w:hAnsi="Arial"/>
          <w:b/>
          <w:bCs/>
          <w:smallCaps/>
          <w:sz w:val="24"/>
          <w:szCs w:val="24"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sz w:val="32"/>
          <w:szCs w:val="32"/>
        </w:rPr>
      </w:pPr>
      <w:r>
        <w:rPr>
          <w:rFonts w:eastAsia="Calibri" w:cs="Arial" w:ascii="Arial" w:hAnsi="Arial"/>
          <w:b/>
          <w:sz w:val="32"/>
          <w:szCs w:val="32"/>
        </w:rPr>
        <w:t>Wykaz dokumentów związanych z stosowaniem standardów ochrony małoletnich w Przedszkolu nr 3           w Namysłowie</w:t>
      </w:r>
    </w:p>
    <w:p>
      <w:pPr>
        <w:pStyle w:val="Normal"/>
        <w:jc w:val="center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</w:r>
    </w:p>
    <w:tbl>
      <w:tblPr>
        <w:tblW w:w="9469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8559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ind w:left="720" w:hanging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Dokument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Polityka ochrony małoletnich 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/>
            </w:pPr>
            <w:r>
              <w:rPr>
                <w:rFonts w:cs="Arial" w:ascii="Arial" w:hAnsi="Arial"/>
                <w:sz w:val="24"/>
                <w:szCs w:val="24"/>
              </w:rPr>
              <w:t>Zasady bezpiecznych relacji na linii pracownik - małoletni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/>
            </w:pPr>
            <w:r>
              <w:rPr>
                <w:rFonts w:cs="Arial" w:ascii="Arial" w:hAnsi="Arial"/>
                <w:sz w:val="24"/>
                <w:szCs w:val="24"/>
              </w:rPr>
              <w:t>Zasady bezpiecznych relacji na linii małoletni - małoletni</w:t>
            </w:r>
          </w:p>
        </w:tc>
      </w:tr>
      <w:tr>
        <w:trPr>
          <w:trHeight w:val="282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/>
            </w:pPr>
            <w:r>
              <w:rPr>
                <w:rFonts w:cs="Arial" w:ascii="Arial" w:hAnsi="Arial"/>
                <w:sz w:val="24"/>
                <w:szCs w:val="24"/>
              </w:rPr>
              <w:t>Procedura postępowania w przypadku krzywdzenia małoletniego przez pracownika PRZEDSZKOLA lub inną osobę dorosłą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Procedura postępowania w przypadku krzywdzenia małoletniego przez rodzica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Procedura postępowania w przypadku krzywdzenia dziecka przez rówieśników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Procedura składania zawiadomienia o podejrzeniu popełnienia przestępstwa na szkodę małoletniego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360"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Procedura zawiadamiania sądu rodzinnego o wgląd w sytuację małoletniego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0"/>
              <w:jc w:val="right"/>
              <w:rPr/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1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Zarządzenie dyrektora w sprawie wskazania osób odpowiedzialnych za: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składanie zawiadomienia o podejrzeniu popełnienia przestępstwa na szkodę małoletniego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składanie zawiadomienia do sądu rodzinnego o wgląd w sytuacje małoletniego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wszczynanie procedury "Niebieskiej Karty"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przygotowanie  personelu Przedszkola do stosowania standardów ochrony małoletnich, zakresu kompetencji tej osoby, zasad przygotowania tego personelu do stosowania standardów oraz sposób dokumentowania tej czynności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koordynowanie stosowania standardów ochrony małoletnich i za kwestie związane z przeszkoleniem pracowników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przyjmowanie zgłoszeń i udzielaniu małoletniemu wsparcia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240" w:after="0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  <w:bookmarkStart w:id="3" w:name="_GoBack"/>
            <w:bookmarkEnd w:id="3"/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Zarządzenie dyrektora w sprawie określenia sposobu dokumentowania i zasad przechowywania ujawnionych lub zgłoszonych incydentów w ramach standardów ochrony małoletnich 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33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 w:ascii="Arial" w:hAnsi="Arial"/>
        <w:b/>
      </w:rPr>
      <w:fldChar w:fldCharType="begin"/>
    </w:r>
    <w:r>
      <w:rPr>
        <w:b/>
        <w:rFonts w:cs="Arial" w:ascii="Arial" w:hAnsi="Arial"/>
      </w:rPr>
      <w:instrText> PAGE </w:instrText>
    </w:r>
    <w:r>
      <w:rPr>
        <w:b/>
        <w:rFonts w:cs="Arial" w:ascii="Arial" w:hAnsi="Arial"/>
      </w:rPr>
      <w:fldChar w:fldCharType="separate"/>
    </w:r>
    <w:r>
      <w:rPr>
        <w:b/>
        <w:rFonts w:cs="Arial" w:ascii="Arial" w:hAnsi="Arial"/>
      </w:rPr>
      <w:t>2</w:t>
    </w:r>
    <w:r>
      <w:rPr>
        <w:b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 w:ascii="Arial" w:hAnsi="Arial"/>
        <w:b/>
      </w:rPr>
      <w:fldChar w:fldCharType="begin"/>
    </w:r>
    <w:r>
      <w:rPr>
        <w:b/>
        <w:rFonts w:cs="Arial" w:ascii="Arial" w:hAnsi="Arial"/>
      </w:rPr>
      <w:instrText> PAGE </w:instrText>
    </w:r>
    <w:r>
      <w:rPr>
        <w:b/>
        <w:rFonts w:cs="Arial" w:ascii="Arial" w:hAnsi="Arial"/>
      </w:rPr>
      <w:fldChar w:fldCharType="separate"/>
    </w:r>
    <w:r>
      <w:rPr>
        <w:b/>
        <w:rFonts w:cs="Arial" w:ascii="Arial" w:hAnsi="Arial"/>
      </w:rPr>
      <w:t>5</w:t>
    </w:r>
    <w:r>
      <w:rPr>
        <w:b/>
        <w:rFonts w:cs="Arial" w:ascii="Arial" w:hAnsi="Arial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9769000"/>
    </w:sdtPr>
    <w:sdtContent>
      <w:p>
        <w:pPr>
          <w:pStyle w:val="Stopka"/>
          <w:tabs>
            <w:tab w:val="center" w:pos="4536" w:leader="none"/>
            <w:tab w:val="left" w:pos="5415" w:leader="none"/>
            <w:tab w:val="right" w:pos="9072" w:leader="none"/>
          </w:tabs>
          <w:jc w:val="center"/>
          <w:rPr/>
        </w:pPr>
        <w:r>
          <w:rPr>
            <w:rFonts w:cs="Arial" w:ascii="Arial" w:hAnsi="Arial"/>
            <w:bCs/>
            <w:sz w:val="20"/>
            <w:szCs w:val="20"/>
          </w:rPr>
          <w:fldChar w:fldCharType="begin"/>
        </w:r>
        <w:r>
          <w:rPr>
            <w:sz w:val="20"/>
            <w:szCs w:val="20"/>
            <w:bCs/>
            <w:rFonts w:cs="Arial" w:ascii="Arial" w:hAnsi="Arial"/>
          </w:rPr>
          <w:instrText> PAGE </w:instrText>
        </w:r>
        <w:r>
          <w:rPr>
            <w:sz w:val="20"/>
            <w:szCs w:val="20"/>
            <w:bCs/>
            <w:rFonts w:cs="Arial" w:ascii="Arial" w:hAnsi="Arial"/>
          </w:rPr>
          <w:fldChar w:fldCharType="separate"/>
        </w:r>
        <w:r>
          <w:rPr>
            <w:sz w:val="20"/>
            <w:szCs w:val="20"/>
            <w:bCs/>
            <w:rFonts w:cs="Arial" w:ascii="Arial" w:hAnsi="Arial"/>
          </w:rPr>
          <w:t>9</w:t>
        </w:r>
        <w:r>
          <w:rPr>
            <w:sz w:val="20"/>
            <w:szCs w:val="20"/>
            <w:bCs/>
            <w:rFonts w:cs="Arial" w:ascii="Arial" w:hAnsi="Arial"/>
          </w:rP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tabs>
        <w:tab w:val="left" w:pos="2535" w:leader="none"/>
      </w:tabs>
      <w:jc w:val="left"/>
      <w:rPr>
        <w:sz w:val="2"/>
        <w:szCs w:val="2"/>
      </w:rPr>
    </w:pPr>
    <w:r>
      <w:rPr/>
      <w:tab/>
    </w:r>
  </w:p>
  <w:p>
    <w:pPr>
      <w:pStyle w:val="Normal"/>
      <w:spacing w:before="0" w:after="160"/>
      <w:rPr>
        <w:sz w:val="2"/>
        <w:szCs w:val="2"/>
      </w:rPr>
    </w:pPr>
    <w:r>
      <w:rPr>
        <w:sz w:val="2"/>
        <w:szCs w:val="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tabs>
        <w:tab w:val="left" w:pos="2535" w:leader="none"/>
      </w:tabs>
      <w:jc w:val="left"/>
      <w:rPr/>
    </w:pPr>
    <w:r>
      <w:rPr/>
      <w:tab/>
    </w:r>
  </w:p>
  <w:p>
    <w:pPr>
      <w:pStyle w:val="Normal"/>
      <w:spacing w:before="0" w:after="160"/>
      <w:rPr>
        <w:sz w:val="2"/>
        <w:szCs w:val="2"/>
      </w:rPr>
    </w:pPr>
    <w:r>
      <w:rPr>
        <w:sz w:val="2"/>
        <w:szCs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tabs>
        <w:tab w:val="left" w:pos="2535" w:leader="none"/>
      </w:tabs>
      <w:jc w:val="left"/>
      <w:rPr/>
    </w:pPr>
    <w:r>
      <w:rPr/>
      <w:tab/>
    </w:r>
  </w:p>
  <w:p>
    <w:pPr>
      <w:pStyle w:val="Normal"/>
      <w:spacing w:before="0" w:after="160"/>
      <w:rPr>
        <w:sz w:val="2"/>
        <w:szCs w:val="2"/>
      </w:rPr>
    </w:pPr>
    <w:r>
      <w:rPr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785" w:hanging="705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 w:val="false"/>
        <w:bCs w:val="false"/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uiPriority="0" w:semiHidden="1" w:unhideWhenUsed="1"/>
    <w:lsdException w:name="List Continue 4" w:uiPriority="0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uiPriority="0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link w:val="Nagwek1Znak"/>
    <w:qFormat/>
    <w:rsid w:val="00713666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kern w:val="0"/>
      <w:sz w:val="28"/>
      <w:szCs w:val="20"/>
      <w:lang w:eastAsia="pl-PL"/>
      <w14:ligatures w14:val="none"/>
    </w:rPr>
  </w:style>
  <w:style w:type="paragraph" w:styleId="Nagwek2">
    <w:name w:val="Heading 2"/>
    <w:basedOn w:val="Normal"/>
    <w:link w:val="Nagwek2Znak"/>
    <w:unhideWhenUsed/>
    <w:qFormat/>
    <w:rsid w:val="0051153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nhideWhenUsed/>
    <w:qFormat/>
    <w:rsid w:val="0098354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"/>
    <w:link w:val="Nagwek4Znak"/>
    <w:qFormat/>
    <w:rsid w:val="00a66fb9"/>
    <w:pPr>
      <w:keepNext w:val="true"/>
      <w:spacing w:lineRule="auto" w:line="240" w:before="0" w:after="0"/>
      <w:outlineLvl w:val="3"/>
    </w:pPr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"/>
    <w:link w:val="Nagwek5Znak"/>
    <w:qFormat/>
    <w:rsid w:val="00a66fb9"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paragraph" w:styleId="Nagwek6">
    <w:name w:val="Heading 6"/>
    <w:basedOn w:val="Normal"/>
    <w:link w:val="Nagwek6Znak"/>
    <w:qFormat/>
    <w:rsid w:val="00a66fb9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paragraph" w:styleId="Nagwek7">
    <w:name w:val="Heading 7"/>
    <w:basedOn w:val="Normal"/>
    <w:link w:val="Nagwek7Znak"/>
    <w:qFormat/>
    <w:rsid w:val="00a66fb9"/>
    <w:pPr>
      <w:keepNext w:val="true"/>
      <w:spacing w:lineRule="auto" w:line="240" w:before="0" w:after="0"/>
      <w:ind w:left="420" w:hanging="0"/>
      <w:jc w:val="both"/>
      <w:outlineLvl w:val="6"/>
    </w:pPr>
    <w:rPr>
      <w:rFonts w:ascii="Times New Roman" w:hAnsi="Times New Roman" w:eastAsia="Times New Roman" w:cs="Times New Roman"/>
      <w:b/>
      <w:i/>
      <w:kern w:val="0"/>
      <w:sz w:val="24"/>
      <w:szCs w:val="20"/>
      <w:lang w:eastAsia="pl-PL"/>
      <w14:ligatures w14:val="none"/>
    </w:rPr>
  </w:style>
  <w:style w:type="paragraph" w:styleId="Nagwek8">
    <w:name w:val="Heading 8"/>
    <w:basedOn w:val="Normal"/>
    <w:link w:val="Nagwek8Znak"/>
    <w:qFormat/>
    <w:rsid w:val="00a66fb9"/>
    <w:pPr>
      <w:keepNext w:val="true"/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b/>
      <w:bCs/>
      <w:kern w:val="0"/>
      <w:sz w:val="24"/>
      <w:szCs w:val="20"/>
      <w:lang w:eastAsia="pl-PL"/>
      <w14:ligatures w14:val="none"/>
    </w:rPr>
  </w:style>
  <w:style w:type="paragraph" w:styleId="Nagwek9">
    <w:name w:val="Heading 9"/>
    <w:basedOn w:val="Normal"/>
    <w:link w:val="Nagwek9Znak"/>
    <w:qFormat/>
    <w:rsid w:val="00a66fb9"/>
    <w:pPr>
      <w:keepNext w:val="true"/>
      <w:spacing w:lineRule="auto" w:line="240" w:before="0" w:after="0"/>
      <w:ind w:left="464" w:hanging="0"/>
      <w:jc w:val="both"/>
      <w:outlineLvl w:val="8"/>
    </w:pPr>
    <w:rPr>
      <w:rFonts w:ascii="Times New Roman" w:hAnsi="Times New Roman" w:eastAsia="Times New Roman" w:cs="Times New Roman"/>
      <w:b/>
      <w:i/>
      <w:kern w:val="0"/>
      <w:sz w:val="24"/>
      <w:szCs w:val="20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13666"/>
    <w:rPr>
      <w:rFonts w:ascii="Arial" w:hAnsi="Arial" w:eastAsia="Times New Roman" w:cs="Times New Roman"/>
      <w:kern w:val="0"/>
      <w:sz w:val="28"/>
      <w:szCs w:val="20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qFormat/>
    <w:rsid w:val="0080272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0272c"/>
    <w:rPr/>
  </w:style>
  <w:style w:type="character" w:styleId="Nagwek2Znak" w:customStyle="1">
    <w:name w:val="Nagłówek 2 Znak"/>
    <w:basedOn w:val="DefaultParagraphFont"/>
    <w:link w:val="Nagwek2"/>
    <w:qFormat/>
    <w:rsid w:val="0051153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nhideWhenUsed/>
    <w:qFormat/>
    <w:rsid w:val="00a86a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a86ac0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6169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nhideWhenUsed/>
    <w:qFormat/>
    <w:rsid w:val="00a61697"/>
    <w:rPr>
      <w:vertAlign w:val="superscript"/>
    </w:rPr>
  </w:style>
  <w:style w:type="character" w:styleId="AkapitzlistZnak" w:customStyle="1">
    <w:name w:val="Akapit z listą Znak"/>
    <w:link w:val="Akapitzlist"/>
    <w:qFormat/>
    <w:rsid w:val="00c7743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5c1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95c14"/>
    <w:rPr>
      <w:vertAlign w:val="superscript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fc21e5"/>
    <w:rPr>
      <w:rFonts w:ascii="Times New Roman" w:hAnsi="Times New Roman" w:eastAsia="Times New Roman" w:cs="Times New Roman"/>
      <w:b/>
      <w:bCs/>
      <w:kern w:val="0"/>
      <w:sz w:val="20"/>
      <w:szCs w:val="20"/>
      <w14:ligatures w14:val="none"/>
    </w:rPr>
  </w:style>
  <w:style w:type="character" w:styleId="Nagwek3Znak" w:customStyle="1">
    <w:name w:val="Nagłówek 3 Znak"/>
    <w:basedOn w:val="DefaultParagraphFont"/>
    <w:link w:val="Nagwek3"/>
    <w:qFormat/>
    <w:rsid w:val="0098354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qFormat/>
    <w:rsid w:val="00a66fb9"/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character" w:styleId="Nagwek5Znak" w:customStyle="1">
    <w:name w:val="Nagłówek 5 Znak"/>
    <w:basedOn w:val="DefaultParagraphFont"/>
    <w:link w:val="Nagwek5"/>
    <w:qFormat/>
    <w:rsid w:val="00a66fb9"/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character" w:styleId="Nagwek6Znak" w:customStyle="1">
    <w:name w:val="Nagłówek 6 Znak"/>
    <w:basedOn w:val="DefaultParagraphFont"/>
    <w:link w:val="Nagwek6"/>
    <w:qFormat/>
    <w:rsid w:val="00a66fb9"/>
    <w:rPr>
      <w:rFonts w:ascii="Times New Roman" w:hAnsi="Times New Roman" w:eastAsia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styleId="Nagwek7Znak" w:customStyle="1">
    <w:name w:val="Nagłówek 7 Znak"/>
    <w:basedOn w:val="DefaultParagraphFont"/>
    <w:link w:val="Nagwek7"/>
    <w:qFormat/>
    <w:rsid w:val="00a66fb9"/>
    <w:rPr>
      <w:rFonts w:ascii="Times New Roman" w:hAnsi="Times New Roman" w:eastAsia="Times New Roman" w:cs="Times New Roman"/>
      <w:b/>
      <w:i/>
      <w:kern w:val="0"/>
      <w:sz w:val="24"/>
      <w:szCs w:val="20"/>
      <w:lang w:eastAsia="pl-PL"/>
      <w14:ligatures w14:val="none"/>
    </w:rPr>
  </w:style>
  <w:style w:type="character" w:styleId="Nagwek8Znak" w:customStyle="1">
    <w:name w:val="Nagłówek 8 Znak"/>
    <w:basedOn w:val="DefaultParagraphFont"/>
    <w:link w:val="Nagwek8"/>
    <w:qFormat/>
    <w:rsid w:val="00a66fb9"/>
    <w:rPr>
      <w:rFonts w:ascii="Times New Roman" w:hAnsi="Times New Roman" w:eastAsia="Times New Roman" w:cs="Times New Roman"/>
      <w:b/>
      <w:bCs/>
      <w:kern w:val="0"/>
      <w:sz w:val="24"/>
      <w:szCs w:val="20"/>
      <w:lang w:eastAsia="pl-PL"/>
      <w14:ligatures w14:val="none"/>
    </w:rPr>
  </w:style>
  <w:style w:type="character" w:styleId="Nagwek9Znak" w:customStyle="1">
    <w:name w:val="Nagłówek 9 Znak"/>
    <w:basedOn w:val="DefaultParagraphFont"/>
    <w:link w:val="Nagwek9"/>
    <w:qFormat/>
    <w:rsid w:val="00a66fb9"/>
    <w:rPr>
      <w:rFonts w:ascii="Times New Roman" w:hAnsi="Times New Roman" w:eastAsia="Times New Roman" w:cs="Times New Roman"/>
      <w:b/>
      <w:i/>
      <w:kern w:val="0"/>
      <w:sz w:val="24"/>
      <w:szCs w:val="20"/>
      <w:lang w:eastAsia="pl-PL"/>
      <w14:ligatures w14:val="none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a66fb9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66fb9"/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a66fb9"/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character" w:styleId="Pagenumber">
    <w:name w:val="page number"/>
    <w:basedOn w:val="DefaultParagraphFont"/>
    <w:qFormat/>
    <w:rsid w:val="00a66fb9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a66fb9"/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a66fb9"/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a66fb9"/>
    <w:rPr>
      <w:rFonts w:ascii="Times New Roman" w:hAnsi="Times New Roman" w:eastAsia="Times New Roman" w:cs="Times New Roman"/>
      <w:b/>
      <w:kern w:val="0"/>
      <w:sz w:val="24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Tekstdymka"/>
    <w:qFormat/>
    <w:rsid w:val="00a66fb9"/>
    <w:rPr>
      <w:rFonts w:ascii="Tahoma" w:hAnsi="Tahoma" w:eastAsia="Times New Roman" w:cs="Tahoma"/>
      <w:kern w:val="0"/>
      <w:sz w:val="16"/>
      <w:szCs w:val="16"/>
      <w:lang w:eastAsia="pl-PL"/>
      <w14:ligatures w14:val="none"/>
    </w:rPr>
  </w:style>
  <w:style w:type="character" w:styleId="TytuZnak" w:customStyle="1">
    <w:name w:val="Tytuł Znak"/>
    <w:basedOn w:val="DefaultParagraphFont"/>
    <w:link w:val="Tytu"/>
    <w:uiPriority w:val="99"/>
    <w:qFormat/>
    <w:rsid w:val="00a66fb9"/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RozdziaZnak" w:customStyle="1">
    <w:name w:val="Rozdział Znak"/>
    <w:qFormat/>
    <w:rsid w:val="00a66fb9"/>
    <w:rPr>
      <w:rFonts w:ascii="Arial" w:hAnsi="Arial"/>
      <w:b/>
      <w:bCs/>
      <w:sz w:val="28"/>
      <w:lang w:val="pl-PL" w:eastAsia="pl-PL" w:bidi="ar-SA"/>
    </w:rPr>
  </w:style>
  <w:style w:type="character" w:styleId="PodrozdziaZnak" w:customStyle="1">
    <w:name w:val="podrozdział Znak"/>
    <w:qFormat/>
    <w:rsid w:val="00a66fb9"/>
    <w:rPr>
      <w:rFonts w:ascii="Arial" w:hAnsi="Arial" w:cs="Arial"/>
      <w:b/>
      <w:sz w:val="24"/>
      <w:szCs w:val="24"/>
      <w:lang w:val="pl-PL" w:eastAsia="pl-PL" w:bidi="ar-SA"/>
    </w:rPr>
  </w:style>
  <w:style w:type="character" w:styleId="Czeinternetowe">
    <w:name w:val="Łącze internetowe"/>
    <w:rsid w:val="00a66fb9"/>
    <w:rPr>
      <w:color w:val="0000FF"/>
      <w:u w:val="single"/>
    </w:rPr>
  </w:style>
  <w:style w:type="character" w:styleId="FollowedHyperlink">
    <w:name w:val="FollowedHyperlink"/>
    <w:qFormat/>
    <w:rsid w:val="00a66fb9"/>
    <w:rPr>
      <w:color w:val="606420"/>
      <w:u w:val="single"/>
    </w:rPr>
  </w:style>
  <w:style w:type="character" w:styleId="Strong">
    <w:name w:val="Strong"/>
    <w:uiPriority w:val="22"/>
    <w:qFormat/>
    <w:rsid w:val="00a66fb9"/>
    <w:rPr>
      <w:b/>
      <w:bCs/>
    </w:rPr>
  </w:style>
  <w:style w:type="character" w:styleId="BezodstpwZnak" w:customStyle="1">
    <w:name w:val="Bez odstępów Znak"/>
    <w:link w:val="Bezodstpw"/>
    <w:uiPriority w:val="1"/>
    <w:qFormat/>
    <w:rsid w:val="00a66fb9"/>
    <w:rPr>
      <w:rFonts w:ascii="Calibri" w:hAnsi="Calibri" w:eastAsia="Times New Roman" w:cs="Times New Roman"/>
      <w:kern w:val="0"/>
      <w:lang w:eastAsia="pl-PL"/>
      <w14:ligatures w14:val="none"/>
    </w:rPr>
  </w:style>
  <w:style w:type="character" w:styleId="B" w:customStyle="1">
    <w:name w:val="b"/>
    <w:basedOn w:val="DefaultParagraphFont"/>
    <w:qFormat/>
    <w:rsid w:val="00a66fb9"/>
    <w:rPr/>
  </w:style>
  <w:style w:type="character" w:styleId="TekstpodstawowyZnak1" w:customStyle="1">
    <w:name w:val="Tekst podstawowy Znak1"/>
    <w:link w:val="Tekstpodstawowy"/>
    <w:qFormat/>
    <w:rsid w:val="00a66fb9"/>
    <w:rPr>
      <w:rFonts w:ascii="Times New Roman" w:hAnsi="Times New Roman" w:eastAsia="Times New Roman" w:cs="Times New Roman"/>
      <w:b/>
      <w:kern w:val="0"/>
      <w:sz w:val="32"/>
      <w:szCs w:val="20"/>
      <w:lang w:eastAsia="pl-PL"/>
      <w14:ligatures w14:val="none"/>
    </w:rPr>
  </w:style>
  <w:style w:type="character" w:styleId="ZnakZnak" w:customStyle="1">
    <w:name w:val="Znak Znak"/>
    <w:qFormat/>
    <w:rsid w:val="00a66fb9"/>
    <w:rPr>
      <w:b/>
      <w:sz w:val="24"/>
      <w:lang w:val="pl-PL" w:eastAsia="pl-PL" w:bidi="ar-SA"/>
    </w:rPr>
  </w:style>
  <w:style w:type="character" w:styleId="C1" w:customStyle="1">
    <w:name w:val="c1"/>
    <w:basedOn w:val="DefaultParagraphFont"/>
    <w:qFormat/>
    <w:rsid w:val="00a66fb9"/>
    <w:rPr/>
  </w:style>
  <w:style w:type="character" w:styleId="C2" w:customStyle="1">
    <w:name w:val="c2"/>
    <w:basedOn w:val="DefaultParagraphFont"/>
    <w:qFormat/>
    <w:rsid w:val="00a66fb9"/>
    <w:rPr/>
  </w:style>
  <w:style w:type="character" w:styleId="C7" w:customStyle="1">
    <w:name w:val="c7"/>
    <w:basedOn w:val="DefaultParagraphFont"/>
    <w:qFormat/>
    <w:rsid w:val="00a66fb9"/>
    <w:rPr/>
  </w:style>
  <w:style w:type="character" w:styleId="C8" w:customStyle="1">
    <w:name w:val="c8"/>
    <w:basedOn w:val="DefaultParagraphFont"/>
    <w:qFormat/>
    <w:rsid w:val="00a66fb9"/>
    <w:rPr/>
  </w:style>
  <w:style w:type="character" w:styleId="C3" w:customStyle="1">
    <w:name w:val="c3"/>
    <w:basedOn w:val="DefaultParagraphFont"/>
    <w:qFormat/>
    <w:rsid w:val="00a66fb9"/>
    <w:rPr/>
  </w:style>
  <w:style w:type="character" w:styleId="C4" w:customStyle="1">
    <w:name w:val="c4"/>
    <w:basedOn w:val="DefaultParagraphFont"/>
    <w:qFormat/>
    <w:rsid w:val="00a66fb9"/>
    <w:rPr/>
  </w:style>
  <w:style w:type="character" w:styleId="C6" w:customStyle="1">
    <w:name w:val="c6"/>
    <w:basedOn w:val="DefaultParagraphFont"/>
    <w:qFormat/>
    <w:rsid w:val="00a66fb9"/>
    <w:rPr/>
  </w:style>
  <w:style w:type="character" w:styleId="T3" w:customStyle="1">
    <w:name w:val="t3"/>
    <w:basedOn w:val="DefaultParagraphFont"/>
    <w:qFormat/>
    <w:rsid w:val="00a66fb9"/>
    <w:rPr/>
  </w:style>
  <w:style w:type="character" w:styleId="PodtytuZnak" w:customStyle="1">
    <w:name w:val="Podtytuł Znak"/>
    <w:basedOn w:val="DefaultParagraphFont"/>
    <w:link w:val="Podtytu"/>
    <w:qFormat/>
    <w:rsid w:val="00a66fb9"/>
    <w:rPr>
      <w:rFonts w:ascii="Cambria" w:hAnsi="Cambria" w:eastAsia="Times New Roman" w:cs="Times New Roman"/>
      <w:i/>
      <w:iCs/>
      <w:color w:val="4F81BD"/>
      <w:spacing w:val="15"/>
      <w:kern w:val="0"/>
      <w:sz w:val="24"/>
      <w:szCs w:val="24"/>
      <w14:ligatures w14:val="none"/>
    </w:rPr>
  </w:style>
  <w:style w:type="character" w:styleId="ZwykytekstZnak" w:customStyle="1">
    <w:name w:val="Zwykły tekst Znak"/>
    <w:basedOn w:val="DefaultParagraphFont"/>
    <w:link w:val="Zwykytekst"/>
    <w:semiHidden/>
    <w:qFormat/>
    <w:rsid w:val="00a66fb9"/>
    <w:rPr>
      <w:rFonts w:ascii="Courier New" w:hAnsi="Courier New" w:eastAsia="Times New Roman" w:cs="Times New Roman"/>
      <w:kern w:val="0"/>
      <w:sz w:val="20"/>
      <w:szCs w:val="20"/>
      <w:lang w:eastAsia="pl-PL"/>
      <w14:ligatures w14:val="none"/>
    </w:rPr>
  </w:style>
  <w:style w:type="character" w:styleId="HTMLCite">
    <w:name w:val="HTML Cite"/>
    <w:uiPriority w:val="99"/>
    <w:semiHidden/>
    <w:unhideWhenUsed/>
    <w:qFormat/>
    <w:rsid w:val="00a66fb9"/>
    <w:rPr>
      <w:i/>
      <w:iCs/>
    </w:rPr>
  </w:style>
  <w:style w:type="character" w:styleId="Artl" w:customStyle="1">
    <w:name w:val="artl"/>
    <w:qFormat/>
    <w:rsid w:val="00a66fb9"/>
    <w:rPr/>
  </w:style>
  <w:style w:type="character" w:styleId="Ustb" w:customStyle="1">
    <w:name w:val="ustb"/>
    <w:qFormat/>
    <w:rsid w:val="00a66fb9"/>
    <w:rPr/>
  </w:style>
  <w:style w:type="character" w:styleId="Ustl" w:customStyle="1">
    <w:name w:val="ustl"/>
    <w:qFormat/>
    <w:rsid w:val="00a66fb9"/>
    <w:rPr/>
  </w:style>
  <w:style w:type="character" w:styleId="Pktl" w:customStyle="1">
    <w:name w:val="pktl"/>
    <w:qFormat/>
    <w:rsid w:val="00a66fb9"/>
    <w:rPr/>
  </w:style>
  <w:style w:type="character" w:styleId="Parb" w:customStyle="1">
    <w:name w:val="parb"/>
    <w:qFormat/>
    <w:rsid w:val="00a66fb9"/>
    <w:rPr/>
  </w:style>
  <w:style w:type="character" w:styleId="Parl" w:customStyle="1">
    <w:name w:val="parl"/>
    <w:qFormat/>
    <w:rsid w:val="00a66fb9"/>
    <w:rPr/>
  </w:style>
  <w:style w:type="character" w:styleId="Wyrnienie">
    <w:name w:val="Wyróżnienie"/>
    <w:uiPriority w:val="20"/>
    <w:qFormat/>
    <w:rsid w:val="00a66fb9"/>
    <w:rPr>
      <w:i/>
      <w:iCs/>
    </w:rPr>
  </w:style>
  <w:style w:type="character" w:styleId="Articletitle" w:customStyle="1">
    <w:name w:val="articletitle"/>
    <w:qFormat/>
    <w:rsid w:val="00a66fb9"/>
    <w:rPr/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a66fb9"/>
    <w:rPr>
      <w:rFonts w:ascii="Calibri" w:hAnsi="Calibri" w:eastAsia="Calibri" w:cs="Times New Roman"/>
      <w:b/>
      <w:bCs/>
      <w:i/>
      <w:iCs/>
      <w:color w:val="4F81BD"/>
      <w:kern w:val="0"/>
      <w14:ligatures w14:val="none"/>
    </w:rPr>
  </w:style>
  <w:style w:type="character" w:styleId="SubtleEmphasis">
    <w:name w:val="Subtle Emphasis"/>
    <w:uiPriority w:val="19"/>
    <w:qFormat/>
    <w:rsid w:val="00a66fb9"/>
    <w:rPr>
      <w:i/>
      <w:iCs/>
      <w:color w:val="808080"/>
    </w:rPr>
  </w:style>
  <w:style w:type="character" w:styleId="Infolistvalueuzasadnienie" w:customStyle="1">
    <w:name w:val="info-list-value-uzasadnienie"/>
    <w:qFormat/>
    <w:rsid w:val="00a66fb9"/>
    <w:rPr/>
  </w:style>
  <w:style w:type="character" w:styleId="Litl" w:customStyle="1">
    <w:name w:val="litl"/>
    <w:qFormat/>
    <w:rsid w:val="00a66fb9"/>
    <w:rPr/>
  </w:style>
  <w:style w:type="character" w:styleId="Punktacja1Znak" w:customStyle="1">
    <w:name w:val="punktacja 1 Znak"/>
    <w:link w:val="punktacja1"/>
    <w:qFormat/>
    <w:rsid w:val="00a66fb9"/>
    <w:rPr>
      <w:rFonts w:ascii="Times New Roman" w:hAnsi="Times New Roman" w:eastAsia="Lucida Sans Unicode" w:cs="Times New Roman"/>
      <w:b/>
      <w:kern w:val="2"/>
      <w:sz w:val="24"/>
      <w:szCs w:val="24"/>
      <w:lang w:eastAsia="ar-SA"/>
      <w14:ligatures w14:val="none"/>
    </w:rPr>
  </w:style>
  <w:style w:type="character" w:styleId="Punktacja1Znak1" w:customStyle="1">
    <w:name w:val="punktacja1) Znak"/>
    <w:link w:val="punktacja11"/>
    <w:qFormat/>
    <w:rsid w:val="00a66fb9"/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character" w:styleId="PunktacjaaZnakZnak" w:customStyle="1">
    <w:name w:val="punktacja a Znak Znak"/>
    <w:link w:val="punktacjaa"/>
    <w:qFormat/>
    <w:rsid w:val="00a66fb9"/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character" w:styleId="Punktacja1Znak2" w:customStyle="1">
    <w:name w:val="punktacja1. Znak"/>
    <w:link w:val="punktacja10"/>
    <w:qFormat/>
    <w:rsid w:val="00a66fb9"/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character" w:styleId="PunktacjaZnak" w:customStyle="1">
    <w:name w:val="punktacja - Znak"/>
    <w:link w:val="punktacja-"/>
    <w:qFormat/>
    <w:rsid w:val="00a66fb9"/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character" w:styleId="TM" w:customStyle="1">
    <w:name w:val="TM"/>
    <w:qFormat/>
    <w:rsid w:val="00a66fb9"/>
    <w:rPr>
      <w:b/>
      <w:spacing w:val="2"/>
      <w:sz w:val="24"/>
    </w:rPr>
  </w:style>
  <w:style w:type="character" w:styleId="NumerowanieZnak" w:customStyle="1">
    <w:name w:val="Numerowanie Znak"/>
    <w:link w:val="Numerowanie"/>
    <w:qFormat/>
    <w:rsid w:val="00a66fb9"/>
    <w:rPr>
      <w:rFonts w:ascii="Calibri" w:hAnsi="Calibri" w:eastAsia="Times New Roman" w:cs="Times New Roman"/>
      <w:kern w:val="0"/>
      <w:sz w:val="20"/>
      <w:szCs w:val="20"/>
      <w:lang w:val="en-US" w:bidi="en-US"/>
      <w14:ligatures w14:val="none"/>
    </w:rPr>
  </w:style>
  <w:style w:type="character" w:styleId="FontStyle22" w:customStyle="1">
    <w:name w:val="Font Style22"/>
    <w:qFormat/>
    <w:rsid w:val="00a66fb9"/>
    <w:rPr>
      <w:rFonts w:ascii="Times New Roman" w:hAnsi="Times New Roman" w:cs="Times New Roman"/>
      <w:sz w:val="22"/>
      <w:szCs w:val="22"/>
    </w:rPr>
  </w:style>
  <w:style w:type="character" w:styleId="FontStyle27" w:customStyle="1">
    <w:name w:val="Font Style27"/>
    <w:qFormat/>
    <w:rsid w:val="00a66fb9"/>
    <w:rPr>
      <w:rFonts w:ascii="Times New Roman" w:hAnsi="Times New Roman" w:cs="Times New Roman"/>
      <w:b/>
      <w:bCs/>
      <w:spacing w:val="10"/>
      <w:sz w:val="18"/>
      <w:szCs w:val="18"/>
    </w:rPr>
  </w:style>
  <w:style w:type="character" w:styleId="FontStyle29" w:customStyle="1">
    <w:name w:val="Font Style29"/>
    <w:qFormat/>
    <w:rsid w:val="00a66fb9"/>
    <w:rPr>
      <w:rFonts w:ascii="Times New Roman" w:hAnsi="Times New Roman" w:cs="Times New Roman"/>
      <w:b/>
      <w:bCs/>
      <w:sz w:val="16"/>
      <w:szCs w:val="16"/>
    </w:rPr>
  </w:style>
  <w:style w:type="character" w:styleId="FontStyle30" w:customStyle="1">
    <w:name w:val="Font Style30"/>
    <w:qFormat/>
    <w:rsid w:val="00a66fb9"/>
    <w:rPr>
      <w:rFonts w:ascii="Times New Roman" w:hAnsi="Times New Roman" w:cs="Times New Roman"/>
      <w:b/>
      <w:bCs/>
      <w:sz w:val="22"/>
      <w:szCs w:val="22"/>
    </w:rPr>
  </w:style>
  <w:style w:type="character" w:styleId="FontStyle31" w:customStyle="1">
    <w:name w:val="Font Style31"/>
    <w:qFormat/>
    <w:rsid w:val="00a66fb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2" w:customStyle="1">
    <w:name w:val="Font Style12"/>
    <w:qFormat/>
    <w:rsid w:val="00a66fb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5" w:customStyle="1">
    <w:name w:val="Font Style15"/>
    <w:qFormat/>
    <w:rsid w:val="00a66fb9"/>
    <w:rPr>
      <w:rFonts w:ascii="Times New Roman" w:hAnsi="Times New Roman" w:cs="Times New Roman"/>
      <w:b/>
      <w:bCs/>
      <w:sz w:val="22"/>
      <w:szCs w:val="22"/>
    </w:rPr>
  </w:style>
  <w:style w:type="character" w:styleId="FontStyle16" w:customStyle="1">
    <w:name w:val="Font Style16"/>
    <w:qFormat/>
    <w:rsid w:val="00a66fb9"/>
    <w:rPr>
      <w:rFonts w:ascii="Times New Roman" w:hAnsi="Times New Roman" w:cs="Times New Roman"/>
      <w:sz w:val="22"/>
      <w:szCs w:val="22"/>
    </w:rPr>
  </w:style>
  <w:style w:type="character" w:styleId="FontStyle17" w:customStyle="1">
    <w:name w:val="Font Style17"/>
    <w:qFormat/>
    <w:rsid w:val="00a66fb9"/>
    <w:rPr>
      <w:rFonts w:ascii="Times New Roman" w:hAnsi="Times New Roman" w:cs="Times New Roman"/>
      <w:b/>
      <w:bCs/>
      <w:sz w:val="28"/>
      <w:szCs w:val="28"/>
    </w:rPr>
  </w:style>
  <w:style w:type="character" w:styleId="FontStyle18" w:customStyle="1">
    <w:name w:val="Font Style18"/>
    <w:qFormat/>
    <w:rsid w:val="00a66fb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qFormat/>
    <w:rsid w:val="00a66fb9"/>
    <w:rPr>
      <w:rFonts w:ascii="Times New Roman" w:hAnsi="Times New Roman" w:cs="Times New Roman"/>
      <w:sz w:val="18"/>
      <w:szCs w:val="18"/>
    </w:rPr>
  </w:style>
  <w:style w:type="character" w:styleId="FontStyle13" w:customStyle="1">
    <w:name w:val="Font Style13"/>
    <w:qFormat/>
    <w:rsid w:val="00a66fb9"/>
    <w:rPr>
      <w:rFonts w:ascii="Times New Roman" w:hAnsi="Times New Roman" w:cs="Times New Roman"/>
      <w:sz w:val="22"/>
      <w:szCs w:val="22"/>
    </w:rPr>
  </w:style>
  <w:style w:type="character" w:styleId="MapadokumentuZnak" w:customStyle="1">
    <w:name w:val="Mapa dokumentu Znak"/>
    <w:link w:val="a"/>
    <w:uiPriority w:val="99"/>
    <w:semiHidden/>
    <w:qFormat/>
    <w:rsid w:val="00a66fb9"/>
    <w:rPr>
      <w:rFonts w:ascii="Tahoma" w:hAnsi="Tahoma"/>
      <w:shd w:fill="000080" w:val="clear"/>
    </w:rPr>
  </w:style>
  <w:style w:type="character" w:styleId="CytatZnak" w:customStyle="1">
    <w:name w:val="Cytat Znak"/>
    <w:basedOn w:val="DefaultParagraphFont"/>
    <w:link w:val="Cytat"/>
    <w:uiPriority w:val="29"/>
    <w:qFormat/>
    <w:rsid w:val="00a66fb9"/>
    <w:rPr>
      <w:rFonts w:ascii="Calibri" w:hAnsi="Calibri" w:eastAsia="Calibri" w:cs="Times New Roman"/>
      <w:i/>
      <w:iCs/>
      <w:color w:val="404040"/>
      <w:kern w:val="0"/>
      <w14:ligatures w14:val="none"/>
    </w:rPr>
  </w:style>
  <w:style w:type="character" w:styleId="MapadokumentuZnak1" w:customStyle="1">
    <w:name w:val="Mapa dokumentu Znak1"/>
    <w:uiPriority w:val="99"/>
    <w:semiHidden/>
    <w:qFormat/>
    <w:rsid w:val="00a66fb9"/>
    <w:rPr>
      <w:rFonts w:ascii="Segoe UI" w:hAnsi="Segoe UI" w:eastAsia="Times New Roman" w:cs="Segoe UI"/>
      <w:sz w:val="16"/>
      <w:szCs w:val="16"/>
      <w:lang w:eastAsia="pl-PL"/>
    </w:rPr>
  </w:style>
  <w:style w:type="character" w:styleId="MapadokumentuZnak2" w:customStyle="1">
    <w:name w:val="Mapa dokumentu Znak2"/>
    <w:basedOn w:val="DefaultParagraphFont"/>
    <w:link w:val="Mapadokumentu"/>
    <w:uiPriority w:val="99"/>
    <w:semiHidden/>
    <w:qFormat/>
    <w:rsid w:val="00a66fb9"/>
    <w:rPr>
      <w:rFonts w:ascii="Segoe UI" w:hAnsi="Segoe UI" w:cs="Segoe UI"/>
      <w:sz w:val="16"/>
      <w:szCs w:val="16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/>
      <w:b w:val="false"/>
      <w:bCs w:val="false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a66fb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kern w:val="0"/>
      <w:sz w:val="32"/>
      <w:szCs w:val="20"/>
      <w:lang w:eastAsia="pl-PL"/>
      <w14:ligatures w14:val="none"/>
    </w:rPr>
  </w:style>
  <w:style w:type="paragraph" w:styleId="Lista">
    <w:name w:val="List"/>
    <w:basedOn w:val="Normal"/>
    <w:rsid w:val="00a66fb9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iejsceogloszenia" w:customStyle="1">
    <w:name w:val="miejsceogloszenia"/>
    <w:basedOn w:val="Normal"/>
    <w:qFormat/>
    <w:rsid w:val="00713666"/>
    <w:pPr>
      <w:spacing w:lineRule="auto" w:line="240" w:beforeAutospacing="1" w:afterAutospacing="1"/>
    </w:pPr>
    <w:rPr>
      <w:rFonts w:ascii="Arial Unicode MS" w:hAnsi="Arial Unicode MS" w:eastAsia="Arial Unicode MS" w:cs="Arial Unicode MS"/>
      <w:kern w:val="0"/>
      <w:sz w:val="24"/>
      <w:szCs w:val="24"/>
      <w:lang w:eastAsia="pl-PL"/>
      <w14:ligatures w14:val="none"/>
    </w:rPr>
  </w:style>
  <w:style w:type="paragraph" w:styleId="Gwka">
    <w:name w:val="Header"/>
    <w:basedOn w:val="Normal"/>
    <w:link w:val="NagwekZnak"/>
    <w:unhideWhenUsed/>
    <w:rsid w:val="008027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027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e35f4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nhideWhenUsed/>
    <w:qFormat/>
    <w:rsid w:val="00a86ac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paragraph" w:styleId="Przypiskocowy">
    <w:name w:val="Endnote Text"/>
    <w:basedOn w:val="Normal"/>
    <w:link w:val="TekstprzypisukocowegoZnak"/>
    <w:unhideWhenUsed/>
    <w:rsid w:val="00a61697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5c14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5c1843"/>
    <w:pPr>
      <w:widowControl/>
      <w:suppressAutoHyphens w:val="true"/>
      <w:bidi w:val="0"/>
      <w:spacing w:lineRule="auto" w:line="252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eastAsia="zh-CN" w:bidi="hi-IN" w:val="pl-PL"/>
      <w14:ligatures w14:val="none"/>
    </w:rPr>
  </w:style>
  <w:style w:type="paragraph" w:styleId="Default" w:customStyle="1">
    <w:name w:val="Default"/>
    <w:qFormat/>
    <w:rsid w:val="00d6118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fc21e5"/>
    <w:pPr>
      <w:widowControl/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qFormat/>
    <w:rsid w:val="00c718ba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Nagwek11" w:customStyle="1">
    <w:name w:val="Nag?—wek 1"/>
    <w:basedOn w:val="Normal"/>
    <w:qFormat/>
    <w:rsid w:val="00a66fb9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paragraph" w:styleId="Wcicietrecitekstu">
    <w:name w:val="Body Text Indent"/>
    <w:basedOn w:val="Normal"/>
    <w:link w:val="TekstpodstawowywcityZnak"/>
    <w:rsid w:val="00a66fb9"/>
    <w:pPr>
      <w:spacing w:lineRule="auto" w:line="240" w:before="0" w:after="0"/>
      <w:jc w:val="both"/>
    </w:pPr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paragraph" w:styleId="BodyTextIndent2">
    <w:name w:val="Body Text Indent 2"/>
    <w:basedOn w:val="Normal"/>
    <w:link w:val="Tekstpodstawowywcity2Znak"/>
    <w:qFormat/>
    <w:rsid w:val="00a66fb9"/>
    <w:pPr>
      <w:spacing w:lineRule="auto" w:line="240" w:before="0" w:after="0"/>
      <w:ind w:left="6372" w:hanging="0"/>
      <w:jc w:val="right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BodyText2">
    <w:name w:val="Body Text 2"/>
    <w:basedOn w:val="Normal"/>
    <w:link w:val="Tekstpodstawowy2Znak"/>
    <w:qFormat/>
    <w:rsid w:val="00a66fb9"/>
    <w:pPr>
      <w:spacing w:lineRule="auto" w:line="240" w:before="0" w:after="0"/>
      <w:jc w:val="both"/>
    </w:pPr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paragraph" w:styleId="BodyTextIndent3">
    <w:name w:val="Body Text Indent 3"/>
    <w:basedOn w:val="Normal"/>
    <w:link w:val="Tekstpodstawowywcity3Znak"/>
    <w:qFormat/>
    <w:rsid w:val="00a66fb9"/>
    <w:pPr>
      <w:tabs>
        <w:tab w:val="left" w:pos="426" w:leader="none"/>
        <w:tab w:val="left" w:pos="567" w:leader="none"/>
      </w:tabs>
      <w:spacing w:lineRule="auto" w:line="240" w:before="0" w:after="0"/>
      <w:ind w:left="426" w:hanging="426"/>
      <w:jc w:val="both"/>
    </w:pPr>
    <w:rPr>
      <w:rFonts w:ascii="Times New Roman" w:hAnsi="Times New Roman" w:eastAsia="Times New Roman" w:cs="Times New Roman"/>
      <w:kern w:val="0"/>
      <w:sz w:val="24"/>
      <w:szCs w:val="20"/>
      <w:lang w:eastAsia="pl-PL"/>
      <w14:ligatures w14:val="none"/>
    </w:rPr>
  </w:style>
  <w:style w:type="paragraph" w:styleId="BodyText3">
    <w:name w:val="Body Text 3"/>
    <w:basedOn w:val="Normal"/>
    <w:link w:val="Tekstpodstawowy3Znak"/>
    <w:qFormat/>
    <w:rsid w:val="00a66fb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kern w:val="0"/>
      <w:sz w:val="24"/>
      <w:szCs w:val="20"/>
      <w:lang w:eastAsia="pl-PL"/>
      <w14:ligatures w14:val="none"/>
    </w:rPr>
  </w:style>
  <w:style w:type="paragraph" w:styleId="Lista2">
    <w:name w:val="List Bullet 3"/>
    <w:basedOn w:val="Normal"/>
    <w:rsid w:val="00a66fb9"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BalloonText">
    <w:name w:val="Balloon Text"/>
    <w:basedOn w:val="Normal"/>
    <w:link w:val="TekstdymkaZnak"/>
    <w:qFormat/>
    <w:rsid w:val="00a66fb9"/>
    <w:pPr>
      <w:spacing w:lineRule="auto" w:line="240" w:before="0" w:after="0"/>
    </w:pPr>
    <w:rPr>
      <w:rFonts w:ascii="Tahoma" w:hAnsi="Tahoma" w:eastAsia="Times New Roman" w:cs="Tahoma"/>
      <w:kern w:val="0"/>
      <w:sz w:val="16"/>
      <w:szCs w:val="16"/>
      <w:lang w:eastAsia="pl-PL"/>
      <w14:ligatures w14:val="none"/>
    </w:rPr>
  </w:style>
  <w:style w:type="paragraph" w:styleId="Tytu">
    <w:name w:val="Title"/>
    <w:basedOn w:val="Normal"/>
    <w:link w:val="TytuZnak"/>
    <w:uiPriority w:val="99"/>
    <w:qFormat/>
    <w:rsid w:val="00a66fb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Rozdzia" w:customStyle="1">
    <w:name w:val="Rozdział"/>
    <w:basedOn w:val="Nagwek1"/>
    <w:qFormat/>
    <w:rsid w:val="00a66fb9"/>
    <w:pPr/>
    <w:rPr>
      <w:b/>
      <w:bCs/>
    </w:rPr>
  </w:style>
  <w:style w:type="paragraph" w:styleId="Podrozdzia" w:customStyle="1">
    <w:name w:val="podrozdział"/>
    <w:basedOn w:val="Normal"/>
    <w:qFormat/>
    <w:rsid w:val="00a66fb9"/>
    <w:pPr>
      <w:spacing w:lineRule="auto" w:line="240" w:before="0" w:after="0"/>
      <w:jc w:val="center"/>
    </w:pPr>
    <w:rPr>
      <w:rFonts w:ascii="Arial" w:hAnsi="Arial" w:eastAsia="Times New Roman" w:cs="Arial"/>
      <w:b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"/>
    <w:autoRedefine/>
    <w:semiHidden/>
    <w:rsid w:val="00a66fb9"/>
    <w:pPr>
      <w:shd w:val="pct10" w:color="auto" w:fill="auto"/>
      <w:tabs>
        <w:tab w:val="right" w:pos="9628" w:leader="dot"/>
      </w:tabs>
      <w:spacing w:lineRule="auto" w:line="240" w:before="120" w:after="0"/>
      <w:ind w:left="567" w:hanging="0"/>
    </w:pPr>
    <w:rPr>
      <w:rFonts w:ascii="Arial" w:hAnsi="Arial" w:eastAsia="Times New Roman" w:cs="Arial"/>
      <w:b/>
      <w:bCs/>
      <w:iCs/>
      <w:color w:val="000000"/>
      <w:kern w:val="0"/>
      <w:sz w:val="20"/>
      <w:szCs w:val="20"/>
      <w:lang w:eastAsia="pl-P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styleId="Spistreci2">
    <w:name w:val="TOC 2"/>
    <w:basedOn w:val="Normal"/>
    <w:autoRedefine/>
    <w:semiHidden/>
    <w:rsid w:val="00a66fb9"/>
    <w:pPr>
      <w:spacing w:lineRule="auto" w:line="240" w:before="120" w:after="0"/>
      <w:ind w:left="200" w:hanging="0"/>
    </w:pPr>
    <w:rPr>
      <w:rFonts w:ascii="Times New Roman" w:hAnsi="Times New Roman" w:eastAsia="Times New Roman" w:cs="Times New Roman"/>
      <w:b/>
      <w:bCs/>
      <w:kern w:val="0"/>
      <w:lang w:eastAsia="pl-PL"/>
      <w14:ligatures w14:val="none"/>
    </w:rPr>
  </w:style>
  <w:style w:type="paragraph" w:styleId="Spistreci3">
    <w:name w:val="TOC 3"/>
    <w:basedOn w:val="Normal"/>
    <w:autoRedefine/>
    <w:semiHidden/>
    <w:rsid w:val="00a66fb9"/>
    <w:pPr>
      <w:spacing w:lineRule="auto" w:line="240" w:before="0" w:after="0"/>
      <w:ind w:left="400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Spistreci9">
    <w:name w:val="TOC 9"/>
    <w:basedOn w:val="Normal"/>
    <w:autoRedefine/>
    <w:semiHidden/>
    <w:rsid w:val="00a66fb9"/>
    <w:pPr>
      <w:spacing w:lineRule="auto" w:line="240" w:before="0" w:after="0"/>
      <w:ind w:left="1600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Spistreci4">
    <w:name w:val="TOC 4"/>
    <w:basedOn w:val="Normal"/>
    <w:autoRedefine/>
    <w:semiHidden/>
    <w:rsid w:val="00a66fb9"/>
    <w:pPr>
      <w:spacing w:lineRule="auto" w:line="240" w:before="0" w:after="0"/>
      <w:ind w:left="600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Spistreci5">
    <w:name w:val="TOC 5"/>
    <w:basedOn w:val="Normal"/>
    <w:autoRedefine/>
    <w:semiHidden/>
    <w:rsid w:val="00a66fb9"/>
    <w:pPr>
      <w:spacing w:lineRule="auto" w:line="240" w:before="0" w:after="0"/>
      <w:ind w:left="800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Spistreci6">
    <w:name w:val="TOC 6"/>
    <w:basedOn w:val="Normal"/>
    <w:autoRedefine/>
    <w:semiHidden/>
    <w:rsid w:val="00a66fb9"/>
    <w:pPr>
      <w:spacing w:lineRule="auto" w:line="240" w:before="0" w:after="0"/>
      <w:ind w:left="1000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Spistreci7">
    <w:name w:val="TOC 7"/>
    <w:basedOn w:val="Normal"/>
    <w:autoRedefine/>
    <w:semiHidden/>
    <w:rsid w:val="00a66fb9"/>
    <w:pPr>
      <w:spacing w:lineRule="auto" w:line="240" w:before="0" w:after="0"/>
      <w:ind w:left="1200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Spistreci8">
    <w:name w:val="TOC 8"/>
    <w:basedOn w:val="Normal"/>
    <w:autoRedefine/>
    <w:semiHidden/>
    <w:rsid w:val="00a66fb9"/>
    <w:pPr>
      <w:spacing w:lineRule="auto" w:line="240" w:before="0" w:after="0"/>
      <w:ind w:left="1400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Msolistparagraph" w:customStyle="1">
    <w:name w:val="msolistparagraph"/>
    <w:basedOn w:val="Normal"/>
    <w:qFormat/>
    <w:rsid w:val="00a66fb9"/>
    <w:pPr>
      <w:spacing w:lineRule="auto" w:line="276" w:before="0" w:after="200"/>
      <w:ind w:left="720" w:hanging="0"/>
    </w:pPr>
    <w:rPr>
      <w:rFonts w:ascii="Calibri" w:hAnsi="Calibri" w:eastAsia="Times New Roman" w:cs="Times New Roman"/>
      <w:kern w:val="0"/>
      <w:lang w:eastAsia="pl-PL"/>
      <w14:ligatures w14:val="none"/>
    </w:rPr>
  </w:style>
  <w:style w:type="paragraph" w:styleId="Akapitzlist1" w:customStyle="1">
    <w:name w:val="Akapit z listą1"/>
    <w:basedOn w:val="Normal"/>
    <w:qFormat/>
    <w:rsid w:val="00a66fb9"/>
    <w:pPr>
      <w:spacing w:lineRule="auto" w:line="276" w:before="0" w:after="200"/>
      <w:ind w:left="720" w:hanging="0"/>
    </w:pPr>
    <w:rPr>
      <w:rFonts w:ascii="Calibri" w:hAnsi="Calibri" w:eastAsia="Calibri" w:cs="Calibri"/>
      <w:kern w:val="0"/>
      <w14:ligatures w14:val="none"/>
    </w:rPr>
  </w:style>
  <w:style w:type="paragraph" w:styleId="Lista3">
    <w:name w:val="List Bullet 4"/>
    <w:basedOn w:val="Normal"/>
    <w:rsid w:val="00a66fb9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Bullet 5"/>
    <w:basedOn w:val="Normal"/>
    <w:rsid w:val="00a66fb9"/>
    <w:pPr>
      <w:spacing w:lineRule="auto" w:line="240" w:before="0" w:after="0"/>
      <w:ind w:left="1132" w:hanging="283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ListContinue">
    <w:name w:val="List Continue"/>
    <w:basedOn w:val="Normal"/>
    <w:qFormat/>
    <w:rsid w:val="00a66fb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ListContinue2">
    <w:name w:val="List Continue 2"/>
    <w:basedOn w:val="Normal"/>
    <w:qFormat/>
    <w:rsid w:val="00a66fb9"/>
    <w:pPr>
      <w:spacing w:lineRule="auto" w:line="240" w:before="0" w:after="120"/>
      <w:ind w:left="566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ListContinue3">
    <w:name w:val="List Continue 3"/>
    <w:basedOn w:val="Normal"/>
    <w:qFormat/>
    <w:rsid w:val="00a66fb9"/>
    <w:pPr>
      <w:spacing w:lineRule="auto" w:line="240" w:before="0" w:after="120"/>
      <w:ind w:left="849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ListContinue4">
    <w:name w:val="List Continue 4"/>
    <w:basedOn w:val="Normal"/>
    <w:qFormat/>
    <w:rsid w:val="00a66fb9"/>
    <w:pPr>
      <w:spacing w:lineRule="auto" w:line="240" w:before="0" w:after="120"/>
      <w:ind w:left="1132" w:hanging="0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paragraph" w:styleId="Style11" w:customStyle="1">
    <w:name w:val="Style1"/>
    <w:basedOn w:val="Nagwek1"/>
    <w:qFormat/>
    <w:rsid w:val="00a66fb9"/>
    <w:pPr>
      <w:keepLines/>
      <w:spacing w:lineRule="auto" w:line="276" w:before="240" w:after="240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NoSpacing">
    <w:name w:val="No Spacing"/>
    <w:link w:val="BezodstpwZnak"/>
    <w:uiPriority w:val="1"/>
    <w:qFormat/>
    <w:rsid w:val="00a66fb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pl-PL" w:val="pl-PL" w:bidi="ar-SA"/>
      <w14:ligatures w14:val="none"/>
    </w:rPr>
  </w:style>
  <w:style w:type="paragraph" w:styleId="Dtn" w:customStyle="1">
    <w:name w:val="dtn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Dtz" w:customStyle="1">
    <w:name w:val="dtz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Dtu" w:customStyle="1">
    <w:name w:val="dtu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P0" w:customStyle="1">
    <w:name w:val="p0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Zd" w:customStyle="1">
    <w:name w:val="zd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Ztsg" w:customStyle="1">
    <w:name w:val="ztsg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1" w:customStyle="1">
    <w:name w:val="msonormal c1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2" w:customStyle="1">
    <w:name w:val="msonormal c2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P1" w:customStyle="1">
    <w:name w:val="p1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3" w:customStyle="1">
    <w:name w:val="msonormal c3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4" w:customStyle="1">
    <w:name w:val="msonormal c4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9" w:customStyle="1">
    <w:name w:val="msonormal c9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5" w:customStyle="1">
    <w:name w:val="msonormal c5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7" w:customStyle="1">
    <w:name w:val="msonormal c7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10" w:customStyle="1">
    <w:name w:val="msonormal c10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13" w:customStyle="1">
    <w:name w:val="msonormal c13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19" w:customStyle="1">
    <w:name w:val="msonormal c19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25" w:customStyle="1">
    <w:name w:val="msonormal c25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26" w:customStyle="1">
    <w:name w:val="msonormal c26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27" w:customStyle="1">
    <w:name w:val="msonormal c27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28" w:customStyle="1">
    <w:name w:val="msonormal c28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31" w:customStyle="1">
    <w:name w:val="msonormal c31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32" w:customStyle="1">
    <w:name w:val="msonormal c32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35" w:customStyle="1">
    <w:name w:val="msonormal c35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Msonormalc36" w:customStyle="1">
    <w:name w:val="msonormal c36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Body4" w:customStyle="1">
    <w:name w:val="body4"/>
    <w:basedOn w:val="Normal"/>
    <w:qFormat/>
    <w:rsid w:val="00a66fb9"/>
    <w:pPr>
      <w:spacing w:lineRule="atLeast" w:line="220" w:before="0" w:after="0"/>
      <w:ind w:left="4819" w:hanging="0"/>
      <w:jc w:val="both"/>
    </w:pPr>
    <w:rPr>
      <w:rFonts w:ascii="Times New Roman" w:hAnsi="Times New Roman" w:eastAsia="Times New Roman" w:cs="Times New Roman"/>
      <w:kern w:val="0"/>
      <w:sz w:val="18"/>
      <w:szCs w:val="20"/>
      <w:lang w:eastAsia="pl-PL"/>
      <w14:ligatures w14:val="none"/>
    </w:rPr>
  </w:style>
  <w:style w:type="paragraph" w:styleId="Tekstpodstawowy1" w:customStyle="1">
    <w:name w:val="Tekst podstawowy1"/>
    <w:qFormat/>
    <w:rsid w:val="00a66fb9"/>
    <w:pPr>
      <w:widowControl/>
      <w:bidi w:val="0"/>
      <w:spacing w:lineRule="atLeast" w:line="304" w:before="0" w:after="0"/>
      <w:ind w:firstLine="283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0"/>
      <w:lang w:eastAsia="pl-PL" w:val="pl-PL" w:bidi="ar-SA"/>
      <w14:ligatures w14:val="none"/>
    </w:rPr>
  </w:style>
  <w:style w:type="paragraph" w:styleId="T1" w:customStyle="1">
    <w:name w:val="t1"/>
    <w:basedOn w:val="Tekstpodstawowy1"/>
    <w:qFormat/>
    <w:rsid w:val="00a66fb9"/>
    <w:pPr>
      <w:spacing w:lineRule="auto" w:line="240"/>
      <w:ind w:hanging="0"/>
      <w:jc w:val="center"/>
    </w:pPr>
    <w:rPr>
      <w:b/>
      <w:color w:val="auto"/>
      <w:sz w:val="32"/>
    </w:rPr>
  </w:style>
  <w:style w:type="paragraph" w:styleId="Tyt3" w:customStyle="1">
    <w:name w:val="tyt3"/>
    <w:basedOn w:val="Tekstpodstawowy1"/>
    <w:qFormat/>
    <w:rsid w:val="00a66fb9"/>
    <w:pPr>
      <w:spacing w:before="0" w:after="113"/>
      <w:ind w:hanging="0"/>
      <w:jc w:val="center"/>
    </w:pPr>
    <w:rPr>
      <w:b/>
      <w:color w:val="auto"/>
    </w:rPr>
  </w:style>
  <w:style w:type="paragraph" w:styleId="W5" w:customStyle="1">
    <w:name w:val="w5"/>
    <w:basedOn w:val="Tekstpodstawowy1"/>
    <w:qFormat/>
    <w:rsid w:val="00a66fb9"/>
    <w:pPr>
      <w:tabs>
        <w:tab w:val="left" w:pos="283" w:leader="none"/>
      </w:tabs>
      <w:ind w:left="283" w:hanging="283"/>
    </w:pPr>
    <w:rPr>
      <w:color w:val="auto"/>
    </w:rPr>
  </w:style>
  <w:style w:type="paragraph" w:styleId="Body6" w:customStyle="1">
    <w:name w:val="body6"/>
    <w:basedOn w:val="Normal"/>
    <w:qFormat/>
    <w:rsid w:val="00a66fb9"/>
    <w:pPr>
      <w:spacing w:lineRule="atLeast" w:line="220" w:before="0" w:after="0"/>
      <w:ind w:left="5669" w:hanging="0"/>
      <w:jc w:val="both"/>
    </w:pPr>
    <w:rPr>
      <w:rFonts w:ascii="Times New Roman" w:hAnsi="Times New Roman" w:eastAsia="Times New Roman" w:cs="Times New Roman"/>
      <w:kern w:val="0"/>
      <w:sz w:val="18"/>
      <w:szCs w:val="20"/>
      <w:lang w:eastAsia="pl-PL"/>
      <w14:ligatures w14:val="none"/>
    </w:rPr>
  </w:style>
  <w:style w:type="paragraph" w:styleId="Podtytu">
    <w:name w:val="Subtitle"/>
    <w:basedOn w:val="Normal"/>
    <w:link w:val="PodtytuZnak"/>
    <w:qFormat/>
    <w:rsid w:val="00a66fb9"/>
    <w:pPr>
      <w:spacing w:lineRule="auto" w:line="276" w:before="0" w:after="200"/>
      <w:jc w:val="both"/>
    </w:pPr>
    <w:rPr>
      <w:rFonts w:ascii="Cambria" w:hAnsi="Cambria" w:eastAsia="Times New Roman" w:cs="Times New Roman"/>
      <w:i/>
      <w:iCs/>
      <w:color w:val="4F81BD"/>
      <w:spacing w:val="15"/>
      <w:kern w:val="0"/>
      <w:sz w:val="24"/>
      <w:szCs w:val="24"/>
      <w14:ligatures w14:val="none"/>
    </w:rPr>
  </w:style>
  <w:style w:type="paragraph" w:styleId="Baza" w:customStyle="1">
    <w:name w:val="baza"/>
    <w:basedOn w:val="Normal"/>
    <w:qFormat/>
    <w:rsid w:val="00a66fb9"/>
    <w:pPr>
      <w:spacing w:lineRule="auto" w:line="240" w:before="0" w:after="120"/>
    </w:pPr>
    <w:rPr>
      <w:rFonts w:ascii="Arial" w:hAnsi="Arial" w:eastAsia="Times New Roman" w:cs="Times New Roman"/>
      <w:kern w:val="0"/>
      <w:szCs w:val="24"/>
      <w:lang w:eastAsia="pl-PL"/>
      <w14:ligatures w14:val="none"/>
    </w:rPr>
  </w:style>
  <w:style w:type="paragraph" w:styleId="BazatabelkaX" w:customStyle="1">
    <w:name w:val="baza tabelka X"/>
    <w:basedOn w:val="Bazatabelka"/>
    <w:qFormat/>
    <w:rsid w:val="00a66fb9"/>
    <w:pPr>
      <w:spacing w:before="240" w:after="240"/>
      <w:jc w:val="center"/>
    </w:pPr>
    <w:rPr>
      <w:b/>
    </w:rPr>
  </w:style>
  <w:style w:type="paragraph" w:styleId="Bazatabelka" w:customStyle="1">
    <w:name w:val="baza tabelka"/>
    <w:basedOn w:val="Baza"/>
    <w:qFormat/>
    <w:rsid w:val="00a66fb9"/>
    <w:pPr/>
    <w:rPr>
      <w:rFonts w:cs="Arial"/>
      <w:szCs w:val="20"/>
    </w:rPr>
  </w:style>
  <w:style w:type="paragraph" w:styleId="BazaTitle" w:customStyle="1">
    <w:name w:val="baza Title"/>
    <w:basedOn w:val="Baza"/>
    <w:qFormat/>
    <w:rsid w:val="00a66fb9"/>
    <w:pPr>
      <w:jc w:val="center"/>
    </w:pPr>
    <w:rPr>
      <w:rFonts w:cs="Arial"/>
      <w:b/>
      <w:bCs/>
      <w:caps/>
      <w:sz w:val="32"/>
    </w:rPr>
  </w:style>
  <w:style w:type="paragraph" w:styleId="Bodytext" w:customStyle="1">
    <w:name w:val="bodytext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PlainText">
    <w:name w:val="Plain Text"/>
    <w:basedOn w:val="Normal"/>
    <w:link w:val="ZwykytekstZnak"/>
    <w:semiHidden/>
    <w:qFormat/>
    <w:rsid w:val="00a66fb9"/>
    <w:pPr>
      <w:spacing w:lineRule="auto" w:line="240" w:before="0" w:after="0"/>
    </w:pPr>
    <w:rPr>
      <w:rFonts w:ascii="Courier New" w:hAnsi="Courier New" w:eastAsia="Times New Roman" w:cs="Times New Roman"/>
      <w:kern w:val="0"/>
      <w:sz w:val="20"/>
      <w:szCs w:val="20"/>
      <w:lang w:eastAsia="pl-PL"/>
      <w14:ligatures w14:val="none"/>
    </w:rPr>
  </w:style>
  <w:style w:type="paragraph" w:styleId="H3" w:customStyle="1">
    <w:name w:val="H3"/>
    <w:basedOn w:val="Normal"/>
    <w:qFormat/>
    <w:rsid w:val="00a66fb9"/>
    <w:pPr>
      <w:keepNext w:val="true"/>
      <w:spacing w:lineRule="auto" w:line="240" w:before="100" w:after="100"/>
      <w:outlineLvl w:val="3"/>
    </w:pPr>
    <w:rPr>
      <w:rFonts w:ascii="Times New Roman" w:hAnsi="Times New Roman" w:eastAsia="Times New Roman" w:cs="Times New Roman"/>
      <w:b/>
      <w:kern w:val="0"/>
      <w:sz w:val="28"/>
      <w:szCs w:val="20"/>
      <w:lang w:eastAsia="pl-PL"/>
      <w14:ligatures w14:val="none"/>
    </w:rPr>
  </w:style>
  <w:style w:type="paragraph" w:styleId="H4" w:customStyle="1">
    <w:name w:val="H4"/>
    <w:basedOn w:val="Normal"/>
    <w:qFormat/>
    <w:rsid w:val="00a66fb9"/>
    <w:pPr>
      <w:keepNext w:val="true"/>
      <w:spacing w:lineRule="auto" w:line="240" w:before="100" w:after="100"/>
      <w:outlineLvl w:val="4"/>
    </w:pPr>
    <w:rPr>
      <w:rFonts w:ascii="Times New Roman" w:hAnsi="Times New Roman" w:eastAsia="Times New Roman" w:cs="Times New Roman"/>
      <w:b/>
      <w:kern w:val="0"/>
      <w:sz w:val="24"/>
      <w:szCs w:val="20"/>
      <w:lang w:eastAsia="pl-PL"/>
      <w14:ligatures w14:val="none"/>
    </w:rPr>
  </w:style>
  <w:style w:type="paragraph" w:styleId="Center" w:customStyle="1">
    <w:name w:val="center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Inline" w:customStyle="1">
    <w:name w:val="inline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Art" w:customStyle="1">
    <w:name w:val="art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Ust" w:customStyle="1">
    <w:name w:val="ust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IntenseQuote">
    <w:name w:val="Intense Quote"/>
    <w:basedOn w:val="Normal"/>
    <w:link w:val="CytatintensywnyZnak"/>
    <w:uiPriority w:val="30"/>
    <w:qFormat/>
    <w:rsid w:val="00a66fb9"/>
    <w:pPr>
      <w:pBdr>
        <w:bottom w:val="single" w:sz="4" w:space="4" w:color="4F81BD"/>
      </w:pBdr>
      <w:spacing w:lineRule="auto" w:line="240" w:before="200" w:after="280"/>
      <w:ind w:left="936" w:right="936" w:hanging="0"/>
      <w:jc w:val="center"/>
    </w:pPr>
    <w:rPr>
      <w:rFonts w:ascii="Calibri" w:hAnsi="Calibri" w:eastAsia="Calibri" w:cs="Times New Roman"/>
      <w:b/>
      <w:bCs/>
      <w:i/>
      <w:iCs/>
      <w:color w:val="4F81BD"/>
      <w:kern w:val="0"/>
      <w14:ligatures w14:val="none"/>
    </w:rPr>
  </w:style>
  <w:style w:type="paragraph" w:styleId="Opis" w:customStyle="1">
    <w:name w:val="opis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Opisb" w:customStyle="1">
    <w:name w:val="opisb"/>
    <w:basedOn w:val="Normal"/>
    <w:qFormat/>
    <w:rsid w:val="00a66fb9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Punktacja1" w:customStyle="1">
    <w:name w:val="punktacja 1"/>
    <w:basedOn w:val="Normal"/>
    <w:link w:val="punktacja1Znak"/>
    <w:qFormat/>
    <w:rsid w:val="00a66fb9"/>
    <w:pPr>
      <w:widowControl w:val="false"/>
      <w:suppressAutoHyphens w:val="true"/>
      <w:spacing w:lineRule="auto" w:line="240" w:before="240" w:after="120"/>
      <w:jc w:val="both"/>
    </w:pPr>
    <w:rPr>
      <w:rFonts w:ascii="Times New Roman" w:hAnsi="Times New Roman" w:eastAsia="Lucida Sans Unicode" w:cs="Times New Roman"/>
      <w:b/>
      <w:kern w:val="2"/>
      <w:sz w:val="24"/>
      <w:szCs w:val="24"/>
      <w:lang w:eastAsia="ar-SA"/>
      <w14:ligatures w14:val="none"/>
    </w:rPr>
  </w:style>
  <w:style w:type="paragraph" w:styleId="Punktacja11" w:customStyle="1">
    <w:name w:val="punktacja1)"/>
    <w:basedOn w:val="Normal"/>
    <w:link w:val="punktacja1Znak0"/>
    <w:qFormat/>
    <w:rsid w:val="00a66fb9"/>
    <w:pPr>
      <w:widowControl w:val="false"/>
      <w:suppressAutoHyphens w:val="true"/>
      <w:spacing w:lineRule="auto" w:line="240" w:before="120" w:after="120"/>
      <w:jc w:val="both"/>
    </w:pPr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paragraph" w:styleId="1poziom" w:customStyle="1">
    <w:name w:val="1 poziom"/>
    <w:basedOn w:val="Nagwek3"/>
    <w:qFormat/>
    <w:rsid w:val="00a66fb9"/>
    <w:pPr>
      <w:keepLines w:val="false"/>
      <w:widowControl w:val="false"/>
      <w:suppressAutoHyphens w:val="true"/>
      <w:spacing w:lineRule="auto" w:line="240" w:before="480" w:after="240"/>
      <w:jc w:val="both"/>
    </w:pPr>
    <w:rPr>
      <w:rFonts w:ascii="Arial" w:hAnsi="Arial" w:eastAsia="Lucida Sans Unicode" w:cs="Arial"/>
      <w:b/>
      <w:color w:val="auto"/>
      <w:kern w:val="2"/>
      <w:sz w:val="26"/>
      <w:szCs w:val="26"/>
      <w:lang w:eastAsia="ar-SA"/>
      <w14:ligatures w14:val="none"/>
    </w:rPr>
  </w:style>
  <w:style w:type="paragraph" w:styleId="Punktacjaa" w:customStyle="1">
    <w:name w:val="punktacja a"/>
    <w:basedOn w:val="Normal"/>
    <w:link w:val="punktacjaaZnakZnak"/>
    <w:qFormat/>
    <w:rsid w:val="00a66fb9"/>
    <w:pPr>
      <w:widowControl w:val="false"/>
      <w:suppressAutoHyphens w:val="true"/>
      <w:spacing w:lineRule="auto" w:line="240" w:before="120" w:after="120"/>
      <w:jc w:val="both"/>
    </w:pPr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paragraph" w:styleId="Bold" w:customStyle="1">
    <w:name w:val="bold"/>
    <w:basedOn w:val="Normal"/>
    <w:qFormat/>
    <w:rsid w:val="00a66fb9"/>
    <w:pPr>
      <w:widowControl w:val="false"/>
      <w:suppressAutoHyphens w:val="true"/>
      <w:spacing w:lineRule="auto" w:line="240" w:before="120" w:after="0"/>
      <w:jc w:val="both"/>
    </w:pPr>
    <w:rPr>
      <w:rFonts w:ascii="Times New Roman" w:hAnsi="Times New Roman" w:eastAsia="Lucida Sans Unicode" w:cs="Times New Roman"/>
      <w:b/>
      <w:kern w:val="2"/>
      <w:sz w:val="24"/>
      <w:szCs w:val="24"/>
      <w:lang w:eastAsia="ar-SA"/>
      <w14:ligatures w14:val="none"/>
    </w:rPr>
  </w:style>
  <w:style w:type="paragraph" w:styleId="Punktacja12" w:customStyle="1">
    <w:name w:val="punktacja1."/>
    <w:basedOn w:val="Normal"/>
    <w:link w:val="punktacja1Znak1"/>
    <w:qFormat/>
    <w:rsid w:val="00a66fb9"/>
    <w:pPr>
      <w:widowControl w:val="false"/>
      <w:suppressAutoHyphens w:val="true"/>
      <w:spacing w:lineRule="auto" w:line="240" w:before="120" w:after="120"/>
      <w:jc w:val="both"/>
    </w:pPr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paragraph" w:styleId="Punktacja" w:customStyle="1">
    <w:name w:val="punktacja -"/>
    <w:basedOn w:val="Normal"/>
    <w:link w:val="punktacja-Znak"/>
    <w:qFormat/>
    <w:rsid w:val="00a66fb9"/>
    <w:pPr>
      <w:widowControl w:val="false"/>
      <w:suppressAutoHyphens w:val="true"/>
      <w:spacing w:lineRule="auto" w:line="240" w:before="120" w:after="120"/>
      <w:jc w:val="both"/>
    </w:pPr>
    <w:rPr>
      <w:rFonts w:ascii="Times New Roman" w:hAnsi="Times New Roman" w:eastAsia="Lucida Sans Unicode" w:cs="Times New Roman"/>
      <w:kern w:val="2"/>
      <w:sz w:val="24"/>
      <w:szCs w:val="24"/>
      <w:lang w:eastAsia="ar-SA"/>
      <w14:ligatures w14:val="none"/>
    </w:rPr>
  </w:style>
  <w:style w:type="paragraph" w:styleId="Bezodstpw1" w:customStyle="1">
    <w:name w:val="Bez odstępów1"/>
    <w:basedOn w:val="Normal"/>
    <w:uiPriority w:val="1"/>
    <w:qFormat/>
    <w:rsid w:val="00a66fb9"/>
    <w:pPr>
      <w:spacing w:lineRule="auto" w:line="276" w:before="120" w:after="120"/>
      <w:jc w:val="both"/>
    </w:pPr>
    <w:rPr>
      <w:rFonts w:ascii="Calibri" w:hAnsi="Calibri" w:eastAsia="Times New Roman" w:cs="Times New Roman"/>
      <w:kern w:val="0"/>
      <w:sz w:val="20"/>
      <w:szCs w:val="20"/>
      <w:lang w:val="en-US" w:bidi="en-US"/>
      <w14:ligatures w14:val="none"/>
    </w:rPr>
  </w:style>
  <w:style w:type="paragraph" w:styleId="Numerowanie" w:customStyle="1">
    <w:name w:val="Numerowanie"/>
    <w:basedOn w:val="Bezodstpw1"/>
    <w:link w:val="NumerowanieZnak"/>
    <w:qFormat/>
    <w:rsid w:val="00a66fb9"/>
    <w:pPr/>
    <w:rPr/>
  </w:style>
  <w:style w:type="paragraph" w:styleId="Style21" w:customStyle="1">
    <w:name w:val="Style2"/>
    <w:basedOn w:val="Normal"/>
    <w:qFormat/>
    <w:rsid w:val="00a66fb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41" w:customStyle="1">
    <w:name w:val="Style4"/>
    <w:basedOn w:val="Normal"/>
    <w:qFormat/>
    <w:rsid w:val="00a66fb9"/>
    <w:pPr>
      <w:widowControl w:val="false"/>
      <w:spacing w:lineRule="exact" w:line="269" w:before="0" w:after="0"/>
      <w:ind w:hanging="408"/>
      <w:jc w:val="both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5" w:customStyle="1">
    <w:name w:val="Style5"/>
    <w:basedOn w:val="Normal"/>
    <w:qFormat/>
    <w:rsid w:val="00a66fb9"/>
    <w:pPr>
      <w:widowControl w:val="false"/>
      <w:spacing w:lineRule="exact" w:line="269" w:before="0" w:after="0"/>
      <w:jc w:val="both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6" w:customStyle="1">
    <w:name w:val="Style6"/>
    <w:basedOn w:val="Normal"/>
    <w:qFormat/>
    <w:rsid w:val="00a66fb9"/>
    <w:pPr>
      <w:widowControl w:val="false"/>
      <w:spacing w:lineRule="exact" w:line="245" w:before="0" w:after="0"/>
      <w:ind w:hanging="91"/>
      <w:jc w:val="both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8" w:customStyle="1">
    <w:name w:val="Style8"/>
    <w:basedOn w:val="Normal"/>
    <w:qFormat/>
    <w:rsid w:val="00a66fb9"/>
    <w:pPr>
      <w:widowControl w:val="false"/>
      <w:spacing w:lineRule="exact" w:line="269" w:before="0" w:after="0"/>
      <w:ind w:firstLine="408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9" w:customStyle="1">
    <w:name w:val="Style9"/>
    <w:basedOn w:val="Normal"/>
    <w:qFormat/>
    <w:rsid w:val="00a66fb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10" w:customStyle="1">
    <w:name w:val="Style10"/>
    <w:basedOn w:val="Normal"/>
    <w:qFormat/>
    <w:rsid w:val="00a66fb9"/>
    <w:pPr>
      <w:widowControl w:val="false"/>
      <w:spacing w:lineRule="exact" w:line="259" w:before="0" w:after="0"/>
      <w:ind w:firstLine="91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111" w:customStyle="1">
    <w:name w:val="Style11"/>
    <w:basedOn w:val="Normal"/>
    <w:qFormat/>
    <w:rsid w:val="00a66fb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18" w:customStyle="1">
    <w:name w:val="Style18"/>
    <w:basedOn w:val="Normal"/>
    <w:qFormat/>
    <w:rsid w:val="00a66fb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Style12" w:customStyle="1">
    <w:name w:val="Style12"/>
    <w:basedOn w:val="Normal"/>
    <w:qFormat/>
    <w:rsid w:val="00a66fb9"/>
    <w:pPr>
      <w:widowControl w:val="false"/>
      <w:spacing w:lineRule="exact" w:line="259" w:before="0" w:after="0"/>
      <w:jc w:val="center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BlockText">
    <w:name w:val="Block Text"/>
    <w:basedOn w:val="Normal"/>
    <w:qFormat/>
    <w:rsid w:val="00a66fb9"/>
    <w:pPr>
      <w:widowControl w:val="false"/>
      <w:shd w:val="clear" w:color="auto" w:fill="FFFFFF"/>
      <w:spacing w:lineRule="auto" w:line="240" w:before="0" w:after="0"/>
      <w:ind w:left="360" w:right="234" w:hanging="0"/>
    </w:pPr>
    <w:rPr>
      <w:rFonts w:ascii="Arial" w:hAnsi="Arial" w:eastAsia="Times New Roman" w:cs="Arial"/>
      <w:kern w:val="0"/>
      <w:sz w:val="24"/>
      <w:szCs w:val="24"/>
      <w:lang w:eastAsia="pl-PL"/>
      <w14:ligatures w14:val="none"/>
    </w:rPr>
  </w:style>
  <w:style w:type="paragraph" w:styleId="Quote">
    <w:name w:val="Quote"/>
    <w:basedOn w:val="Normal"/>
    <w:link w:val="CytatZnak"/>
    <w:uiPriority w:val="29"/>
    <w:qFormat/>
    <w:rsid w:val="00a66fb9"/>
    <w:pPr>
      <w:spacing w:before="200" w:after="160"/>
      <w:ind w:left="864" w:right="864" w:hanging="0"/>
      <w:jc w:val="center"/>
    </w:pPr>
    <w:rPr>
      <w:rFonts w:ascii="Calibri" w:hAnsi="Calibri" w:eastAsia="Calibri" w:cs="Times New Roman"/>
      <w:i/>
      <w:iCs/>
      <w:color w:val="404040"/>
      <w:kern w:val="0"/>
      <w14:ligatures w14:val="none"/>
    </w:rPr>
  </w:style>
  <w:style w:type="paragraph" w:styleId="Revision">
    <w:name w:val="Revision"/>
    <w:uiPriority w:val="99"/>
    <w:semiHidden/>
    <w:qFormat/>
    <w:rsid w:val="00a66fb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  <w14:ligatures w14:val="none"/>
    </w:rPr>
  </w:style>
  <w:style w:type="paragraph" w:styleId="Tekstpodstawowy2" w:customStyle="1">
    <w:name w:val="Tekst podstawowy2"/>
    <w:qFormat/>
    <w:rsid w:val="00a66fb9"/>
    <w:pPr>
      <w:widowControl/>
      <w:bidi w:val="0"/>
      <w:spacing w:lineRule="atLeast" w:line="304" w:before="0" w:after="0"/>
      <w:ind w:firstLine="283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0"/>
      <w:lang w:eastAsia="pl-PL" w:val="pl-PL" w:bidi="ar-SA"/>
      <w14:ligatures w14:val="none"/>
    </w:rPr>
  </w:style>
  <w:style w:type="paragraph" w:styleId="Akapitzlist2" w:customStyle="1">
    <w:name w:val="Akapit z listą2"/>
    <w:basedOn w:val="Normal"/>
    <w:qFormat/>
    <w:rsid w:val="00a66fb9"/>
    <w:pPr>
      <w:spacing w:lineRule="auto" w:line="276" w:before="0" w:after="200"/>
      <w:ind w:left="720" w:hanging="0"/>
    </w:pPr>
    <w:rPr>
      <w:rFonts w:ascii="Calibri" w:hAnsi="Calibri" w:eastAsia="Calibri" w:cs="Calibri"/>
      <w:kern w:val="0"/>
      <w14:ligatures w14:val="none"/>
    </w:rPr>
  </w:style>
  <w:style w:type="paragraph" w:styleId="Tekstpodstawowy3" w:customStyle="1">
    <w:name w:val="Tekst podstawowy3"/>
    <w:qFormat/>
    <w:rsid w:val="00a66fb9"/>
    <w:pPr>
      <w:widowControl/>
      <w:bidi w:val="0"/>
      <w:spacing w:lineRule="atLeast" w:line="304" w:before="0" w:after="0"/>
      <w:ind w:firstLine="283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0"/>
      <w:lang w:eastAsia="pl-PL" w:val="pl-PL" w:bidi="ar-SA"/>
      <w14:ligatures w14:val="none"/>
    </w:rPr>
  </w:style>
  <w:style w:type="paragraph" w:styleId="DocumentMap">
    <w:name w:val="Document Map"/>
    <w:basedOn w:val="Normal"/>
    <w:link w:val="MapadokumentuZnak2"/>
    <w:uiPriority w:val="99"/>
    <w:semiHidden/>
    <w:unhideWhenUsed/>
    <w:qFormat/>
    <w:rsid w:val="00a66fb9"/>
    <w:pPr>
      <w:spacing w:lineRule="auto" w:line="240" w:before="0" w:after="0"/>
    </w:pPr>
    <w:rPr>
      <w:rFonts w:ascii="Segoe UI" w:hAnsi="Segoe UI" w:cs="Segoe U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a66fb9"/>
  </w:style>
  <w:style w:type="numbering" w:styleId="Bezlisty2" w:customStyle="1">
    <w:name w:val="Bez listy2"/>
    <w:uiPriority w:val="99"/>
    <w:semiHidden/>
    <w:unhideWhenUsed/>
    <w:qFormat/>
    <w:rsid w:val="00a66fb9"/>
  </w:style>
  <w:style w:type="numbering" w:styleId="Bezlisty11" w:customStyle="1">
    <w:name w:val="Bez listy11"/>
    <w:uiPriority w:val="99"/>
    <w:semiHidden/>
    <w:unhideWhenUsed/>
    <w:qFormat/>
    <w:rsid w:val="00a66fb9"/>
  </w:style>
  <w:style w:type="numbering" w:styleId="Bezlisty21" w:customStyle="1">
    <w:name w:val="Bez listy21"/>
    <w:uiPriority w:val="99"/>
    <w:semiHidden/>
    <w:unhideWhenUsed/>
    <w:qFormat/>
    <w:rsid w:val="00a66fb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6b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a48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Elegancki">
    <w:name w:val="Table Elegant"/>
    <w:basedOn w:val="Standardowy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bTabelka">
    <w:name w:val="bTabelka"/>
    <w:basedOn w:val="Standardowy"/>
    <w:rsid w:val="00a66fb9"/>
    <w:pPr>
      <w:spacing w:after="0" w:line="240" w:lineRule="auto"/>
    </w:pPr>
    <w:rPr>
      <w:lang w:eastAsia="pl-PL"/>
      <w:szCs w:val="20"/>
    </w:rPr>
  </w:style>
  <w:style w:type="table" w:customStyle="1" w:styleId="Tabela-Siatka1">
    <w:name w:val="Tabela - Siatka1"/>
    <w:basedOn w:val="Standardowy"/>
    <w:uiPriority w:val="59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21">
    <w:name w:val="Zwykła tabela 21"/>
    <w:basedOn w:val="Standardowy"/>
    <w:uiPriority w:val="42"/>
    <w:rsid w:val="00a66fb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Tabela-Siatka2">
    <w:name w:val="Tabela - Siatka2"/>
    <w:basedOn w:val="Standardowy"/>
    <w:uiPriority w:val="59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Elegancki1">
    <w:name w:val="Tabela - Elegancki1"/>
    <w:basedOn w:val="Standardowy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bTabelka1">
    <w:name w:val="bTabelka1"/>
    <w:basedOn w:val="Standardowy"/>
    <w:rsid w:val="00a66fb9"/>
    <w:pPr>
      <w:spacing w:after="0" w:line="240" w:lineRule="auto"/>
    </w:pPr>
    <w:rPr>
      <w:lang w:eastAsia="pl-PL"/>
      <w:szCs w:val="20"/>
    </w:rPr>
  </w:style>
  <w:style w:type="table" w:customStyle="1" w:styleId="Tabela-Siatka11">
    <w:name w:val="Tabela - Siatka11"/>
    <w:basedOn w:val="Standardowy"/>
    <w:uiPriority w:val="59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210">
    <w:name w:val="Zwykła tabela 21"/>
    <w:basedOn w:val="Standardowy"/>
    <w:uiPriority w:val="42"/>
    <w:rsid w:val="00a66fb9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Siatkatabelijasna10">
    <w:name w:val="Siatka tabeli — jasna1"/>
    <w:basedOn w:val="Standardowy"/>
    <w:uiPriority w:val="40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Tabela-Siatka21">
    <w:name w:val="Tabela - Siatka21"/>
    <w:basedOn w:val="Standardowy"/>
    <w:uiPriority w:val="59"/>
    <w:rsid w:val="00a66fb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8868-221F-411B-8A89-BAE7F936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LibreOffice/6.0.7.3$Windows_X86_64 LibreOffice_project/dc89aa7a9eabfd848af146d5086077aeed2ae4a5</Application>
  <Pages>9</Pages>
  <Words>1823</Words>
  <Characters>12662</Characters>
  <CharactersWithSpaces>14333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2024-01-22T17:55:00Z</dcterms:created>
  <dc:creator>Dariusz Skrzyński</dc:creator>
  <dc:description/>
  <dc:language>pl-PL</dc:language>
  <cp:lastModifiedBy/>
  <cp:lastPrinted>2024-02-08T12:17:00Z</cp:lastPrinted>
  <dcterms:modified xsi:type="dcterms:W3CDTF">2024-02-18T18:50:19Z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